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2A" w:rsidRPr="0059702A" w:rsidRDefault="000F467A" w:rsidP="0059702A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-581025</wp:posOffset>
            </wp:positionH>
            <wp:positionV relativeFrom="margin">
              <wp:posOffset>57150</wp:posOffset>
            </wp:positionV>
            <wp:extent cx="3143250" cy="857250"/>
            <wp:effectExtent l="0" t="0" r="0" b="0"/>
            <wp:wrapSquare wrapText="bothSides"/>
            <wp:docPr id="1" name="Рисунок 1" descr="C:\Users\Abel\Desktop\Зачет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el\Desktop\Зачет\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702A" w:rsidRPr="0059702A">
        <w:rPr>
          <w:rFonts w:ascii="Times New Roman" w:hAnsi="Times New Roman" w:cs="Times New Roman"/>
          <w:sz w:val="28"/>
          <w:szCs w:val="28"/>
          <w:lang w:eastAsia="ru-RU"/>
        </w:rPr>
        <w:t xml:space="preserve">« Урок – это зеркало общей и </w:t>
      </w:r>
    </w:p>
    <w:p w:rsidR="0059702A" w:rsidRPr="0059702A" w:rsidRDefault="0059702A" w:rsidP="0059702A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2A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педагогической культуры учителя, </w:t>
      </w:r>
    </w:p>
    <w:p w:rsidR="0059702A" w:rsidRPr="0059702A" w:rsidRDefault="0059702A" w:rsidP="0059702A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2A">
        <w:rPr>
          <w:rFonts w:ascii="Times New Roman" w:hAnsi="Times New Roman" w:cs="Times New Roman"/>
          <w:sz w:val="28"/>
          <w:szCs w:val="28"/>
          <w:lang w:eastAsia="ru-RU"/>
        </w:rPr>
        <w:t>мерило его интеллектуального богатства</w:t>
      </w:r>
      <w:proofErr w:type="gramStart"/>
      <w:r w:rsidRPr="0059702A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970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9702A" w:rsidRPr="0059702A" w:rsidRDefault="0059702A" w:rsidP="0059702A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2A">
        <w:rPr>
          <w:rFonts w:ascii="Times New Roman" w:hAnsi="Times New Roman" w:cs="Times New Roman"/>
          <w:sz w:val="28"/>
          <w:szCs w:val="28"/>
          <w:lang w:eastAsia="ru-RU"/>
        </w:rPr>
        <w:t>показатель его кругозора, эрудиции»</w:t>
      </w:r>
    </w:p>
    <w:p w:rsidR="0059702A" w:rsidRPr="0059702A" w:rsidRDefault="0059702A" w:rsidP="0059702A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В.А. Сухомлинский</w:t>
      </w:r>
    </w:p>
    <w:p w:rsidR="0059702A" w:rsidRPr="0059702A" w:rsidRDefault="0059702A" w:rsidP="0059702A">
      <w:pPr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2A">
        <w:rPr>
          <w:rFonts w:ascii="Candara" w:eastAsia="+mn-ea" w:hAnsi="Candara" w:cs="+mn-cs"/>
          <w:b/>
          <w:bCs/>
          <w:color w:val="073E87"/>
          <w:kern w:val="24"/>
          <w:sz w:val="48"/>
          <w:szCs w:val="48"/>
          <w:lang w:eastAsia="ru-RU"/>
        </w:rPr>
        <w:t> </w:t>
      </w:r>
    </w:p>
    <w:p w:rsidR="0059702A" w:rsidRDefault="0059702A" w:rsidP="0059702A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9702A" w:rsidRDefault="0059702A" w:rsidP="0059702A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9702A">
        <w:rPr>
          <w:rFonts w:ascii="Times New Roman" w:hAnsi="Times New Roman" w:cs="Times New Roman"/>
          <w:b/>
          <w:sz w:val="32"/>
          <w:szCs w:val="32"/>
          <w:lang w:eastAsia="ru-RU"/>
        </w:rPr>
        <w:t>Технологическая карта урока</w:t>
      </w:r>
    </w:p>
    <w:p w:rsidR="0059702A" w:rsidRPr="0059702A" w:rsidRDefault="0059702A" w:rsidP="0059702A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55EE3" w:rsidRPr="001C5041" w:rsidRDefault="00E55EE3" w:rsidP="00C50036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C5041">
        <w:rPr>
          <w:rFonts w:ascii="Times New Roman" w:hAnsi="Times New Roman" w:cs="Times New Roman"/>
          <w:sz w:val="28"/>
          <w:szCs w:val="28"/>
          <w:lang w:eastAsia="ru-RU"/>
        </w:rPr>
        <w:t xml:space="preserve">Новизна современного российского образования требует личностного начала учителя, которое позволяет ему либо </w:t>
      </w:r>
      <w:proofErr w:type="spellStart"/>
      <w:r w:rsidRPr="001C5041">
        <w:rPr>
          <w:rFonts w:ascii="Times New Roman" w:hAnsi="Times New Roman" w:cs="Times New Roman"/>
          <w:sz w:val="28"/>
          <w:szCs w:val="28"/>
          <w:lang w:eastAsia="ru-RU"/>
        </w:rPr>
        <w:t>урочить</w:t>
      </w:r>
      <w:proofErr w:type="spellEnd"/>
      <w:r w:rsidRPr="001C5041">
        <w:rPr>
          <w:rFonts w:ascii="Times New Roman" w:hAnsi="Times New Roman" w:cs="Times New Roman"/>
          <w:sz w:val="28"/>
          <w:szCs w:val="28"/>
          <w:lang w:eastAsia="ru-RU"/>
        </w:rPr>
        <w:t xml:space="preserve">, наполняя учеников знаниями умениями и навыками, либо давать урок, развивая понимание этих знаний, умений, навыков, создавая условия для порождения их ценностей и смыслов. </w:t>
      </w:r>
    </w:p>
    <w:p w:rsidR="00E55EE3" w:rsidRPr="001C5041" w:rsidRDefault="00E55EE3" w:rsidP="00C5003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55EE3" w:rsidRPr="001C5041" w:rsidRDefault="00E55EE3" w:rsidP="00C5003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1C5041">
        <w:rPr>
          <w:rFonts w:ascii="Times New Roman" w:hAnsi="Times New Roman" w:cs="Times New Roman"/>
          <w:sz w:val="28"/>
          <w:szCs w:val="28"/>
        </w:rPr>
        <w:t xml:space="preserve">Технологическая карта — это новый вид методической продукции, обеспечивающей эффективное и качественное преподавание учебных курсов </w:t>
      </w:r>
      <w:r w:rsidR="001C5041" w:rsidRPr="001C5041">
        <w:rPr>
          <w:rFonts w:ascii="Times New Roman" w:hAnsi="Times New Roman" w:cs="Times New Roman"/>
          <w:sz w:val="28"/>
          <w:szCs w:val="28"/>
        </w:rPr>
        <w:t xml:space="preserve">в </w:t>
      </w:r>
      <w:r w:rsidRPr="001C5041">
        <w:rPr>
          <w:rFonts w:ascii="Times New Roman" w:hAnsi="Times New Roman" w:cs="Times New Roman"/>
          <w:sz w:val="28"/>
          <w:szCs w:val="28"/>
        </w:rPr>
        <w:t xml:space="preserve">школе и возможность достижения планируемых результатов освоения основных образовательных в соответствии с ФГОС второго поколения. </w:t>
      </w:r>
      <w:r w:rsidRPr="001C5041">
        <w:rPr>
          <w:rFonts w:ascii="Times New Roman" w:hAnsi="Times New Roman" w:cs="Times New Roman"/>
          <w:sz w:val="28"/>
          <w:szCs w:val="28"/>
        </w:rPr>
        <w:br/>
        <w:t>Технологическая карта предназначена для проектирования учебного процесса по темам.</w:t>
      </w:r>
    </w:p>
    <w:p w:rsidR="00551A73" w:rsidRPr="001C5041" w:rsidRDefault="00551A73" w:rsidP="00C5003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1C5041" w:rsidRPr="001C5041" w:rsidRDefault="00551A73" w:rsidP="00C50036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C5041">
        <w:rPr>
          <w:rFonts w:ascii="Times New Roman" w:hAnsi="Times New Roman" w:cs="Times New Roman"/>
          <w:sz w:val="28"/>
          <w:szCs w:val="28"/>
          <w:lang w:eastAsia="ru-RU"/>
        </w:rPr>
        <w:t xml:space="preserve">Понятие «технологическая карта» пришло в образование из промышленности. Технологическая карта в дидактическом контексте представляет проект учебного процесса, в котором представлено описание от цели до результата с использованием инновационной технологии работы с информацией. </w:t>
      </w:r>
    </w:p>
    <w:p w:rsidR="001C5041" w:rsidRPr="000F00CB" w:rsidRDefault="00551A73" w:rsidP="00C50036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504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C5041" w:rsidRPr="000F00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Структура технологической карты: </w:t>
      </w:r>
    </w:p>
    <w:p w:rsidR="0059702A" w:rsidRPr="001C5041" w:rsidRDefault="0059702A" w:rsidP="00C50036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5041" w:rsidRPr="001C5041" w:rsidRDefault="001C5041" w:rsidP="000F00C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C5041">
        <w:rPr>
          <w:rFonts w:ascii="Times New Roman" w:hAnsi="Times New Roman" w:cs="Times New Roman"/>
          <w:sz w:val="28"/>
          <w:szCs w:val="28"/>
          <w:lang w:eastAsia="ru-RU"/>
        </w:rPr>
        <w:t>название темы с указанием часов, отведенных на ее изучение;</w:t>
      </w:r>
    </w:p>
    <w:p w:rsidR="001C5041" w:rsidRPr="001C5041" w:rsidRDefault="001C5041" w:rsidP="000F00C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C5041">
        <w:rPr>
          <w:rFonts w:ascii="Times New Roman" w:hAnsi="Times New Roman" w:cs="Times New Roman"/>
          <w:sz w:val="28"/>
          <w:szCs w:val="28"/>
          <w:lang w:eastAsia="ru-RU"/>
        </w:rPr>
        <w:t xml:space="preserve">планируемые результаты (предметные, личностные, </w:t>
      </w:r>
      <w:proofErr w:type="spellStart"/>
      <w:r w:rsidRPr="001C5041">
        <w:rPr>
          <w:rFonts w:ascii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1C5041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1C5041" w:rsidRPr="001C5041" w:rsidRDefault="001C5041" w:rsidP="000F00C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C5041">
        <w:rPr>
          <w:rFonts w:ascii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1C5041">
        <w:rPr>
          <w:rFonts w:ascii="Times New Roman" w:hAnsi="Times New Roman" w:cs="Times New Roman"/>
          <w:sz w:val="28"/>
          <w:szCs w:val="28"/>
          <w:lang w:eastAsia="ru-RU"/>
        </w:rPr>
        <w:t xml:space="preserve"> связи и особенности организации пространства (формы работы и ресурсы);</w:t>
      </w:r>
    </w:p>
    <w:p w:rsidR="001C5041" w:rsidRPr="001C5041" w:rsidRDefault="001C5041" w:rsidP="000F00C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C5041">
        <w:rPr>
          <w:rFonts w:ascii="Times New Roman" w:hAnsi="Times New Roman" w:cs="Times New Roman"/>
          <w:sz w:val="28"/>
          <w:szCs w:val="28"/>
          <w:lang w:eastAsia="ru-RU"/>
        </w:rPr>
        <w:t>этапы изучения темы (на каждом этапе работы определяется цель и прогнозируемый результат, даются практические задания на отработку материала и диагностические задания на проверку его понимания и усвоения);</w:t>
      </w:r>
    </w:p>
    <w:p w:rsidR="001C5041" w:rsidRPr="001C5041" w:rsidRDefault="001C5041" w:rsidP="000F00C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C5041">
        <w:rPr>
          <w:rFonts w:ascii="Times New Roman" w:hAnsi="Times New Roman" w:cs="Times New Roman"/>
          <w:sz w:val="28"/>
          <w:szCs w:val="28"/>
          <w:lang w:eastAsia="ru-RU"/>
        </w:rPr>
        <w:t>контрольное задание на проверку достижения планируемых результатов.</w:t>
      </w:r>
    </w:p>
    <w:p w:rsidR="001C5041" w:rsidRPr="001C5041" w:rsidRDefault="00551A73" w:rsidP="0059702A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C50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="0059702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C5041">
        <w:rPr>
          <w:rFonts w:ascii="Times New Roman" w:hAnsi="Times New Roman" w:cs="Times New Roman"/>
          <w:sz w:val="28"/>
          <w:szCs w:val="28"/>
          <w:lang w:eastAsia="ru-RU"/>
        </w:rPr>
        <w:t>Технологическая карта позволяет увидеть учебный материал целостно и системно, проектировать образовательный процесс по освоению темы с учётом цели освоения курса, гибко использовать эффективные приёмы и формы работы с детьми на уроке, согласовать действия учителя и учащихся, организовать самостоятельную деятельность школьников в процессе обучения; осуществлять интегративный контроль результатов учебной деятельности.</w:t>
      </w:r>
    </w:p>
    <w:p w:rsidR="000F00CB" w:rsidRDefault="00551A73" w:rsidP="0059702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C5041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59702A">
        <w:rPr>
          <w:rFonts w:ascii="Times New Roman" w:hAnsi="Times New Roman" w:cs="Times New Roman"/>
          <w:b/>
          <w:sz w:val="28"/>
          <w:szCs w:val="28"/>
          <w:lang w:eastAsia="ru-RU"/>
        </w:rPr>
        <w:t>Создание технологической карты позволяет учителю:</w:t>
      </w:r>
      <w:r w:rsidRPr="001C5041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1C5041">
        <w:rPr>
          <w:rFonts w:ascii="Times New Roman" w:hAnsi="Times New Roman" w:cs="Times New Roman"/>
          <w:sz w:val="28"/>
          <w:szCs w:val="28"/>
          <w:lang w:eastAsia="ru-RU"/>
        </w:rPr>
        <w:t xml:space="preserve">• осмыслить и спроектировать последовательность работы по освоению темы от цели до конечного результата; </w:t>
      </w:r>
      <w:r w:rsidRPr="001C5041">
        <w:rPr>
          <w:rFonts w:ascii="Times New Roman" w:hAnsi="Times New Roman" w:cs="Times New Roman"/>
          <w:sz w:val="28"/>
          <w:szCs w:val="28"/>
          <w:lang w:eastAsia="ru-RU"/>
        </w:rPr>
        <w:br/>
        <w:t>• определить уровень раскрытия понятий на данном этапе и соотнести его с дальнейшим обучением (вписать конкретный урок в систему уроков);</w:t>
      </w:r>
      <w:r w:rsidRPr="001C504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определить возможности реализации </w:t>
      </w:r>
      <w:proofErr w:type="spellStart"/>
      <w:r w:rsidRPr="001C5041">
        <w:rPr>
          <w:rFonts w:ascii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1C5041">
        <w:rPr>
          <w:rFonts w:ascii="Times New Roman" w:hAnsi="Times New Roman" w:cs="Times New Roman"/>
          <w:sz w:val="28"/>
          <w:szCs w:val="28"/>
          <w:lang w:eastAsia="ru-RU"/>
        </w:rPr>
        <w:t xml:space="preserve"> знаний (установить связи и зависимости между предметами и результатами обучения);</w:t>
      </w:r>
      <w:proofErr w:type="gramEnd"/>
      <w:r w:rsidRPr="001C50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504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определить универсальные учебные действия, которые формируются в процессе изучения конкретной темы, всего учебного курса; </w:t>
      </w:r>
      <w:r w:rsidRPr="001C5041">
        <w:rPr>
          <w:rFonts w:ascii="Times New Roman" w:hAnsi="Times New Roman" w:cs="Times New Roman"/>
          <w:sz w:val="28"/>
          <w:szCs w:val="28"/>
          <w:lang w:eastAsia="ru-RU"/>
        </w:rPr>
        <w:br/>
        <w:t>• соотнести результат с целью обучения после создания продукта — набора технологических карт.</w:t>
      </w:r>
    </w:p>
    <w:p w:rsidR="000F00CB" w:rsidRDefault="00551A73" w:rsidP="0059702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C504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F00CB">
        <w:rPr>
          <w:rFonts w:ascii="Times New Roman" w:hAnsi="Times New Roman" w:cs="Times New Roman"/>
          <w:b/>
          <w:sz w:val="28"/>
          <w:szCs w:val="28"/>
          <w:lang w:eastAsia="ru-RU"/>
        </w:rPr>
        <w:t>Преимущества технологической карты:</w:t>
      </w:r>
      <w:r w:rsidRPr="001C5041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1C5041">
        <w:rPr>
          <w:rFonts w:ascii="Times New Roman" w:hAnsi="Times New Roman" w:cs="Times New Roman"/>
          <w:sz w:val="28"/>
          <w:szCs w:val="28"/>
          <w:lang w:eastAsia="ru-RU"/>
        </w:rPr>
        <w:t>• использование готовых разработок по темам освобождает учителя от непродуктивной рутинной работы;</w:t>
      </w:r>
      <w:r w:rsidRPr="001C5041">
        <w:rPr>
          <w:rFonts w:ascii="Times New Roman" w:hAnsi="Times New Roman" w:cs="Times New Roman"/>
          <w:sz w:val="28"/>
          <w:szCs w:val="28"/>
          <w:lang w:eastAsia="ru-RU"/>
        </w:rPr>
        <w:br/>
        <w:t>• освобождается время для творчества учителя;</w:t>
      </w:r>
      <w:r w:rsidRPr="001C504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обеспечиваются реальные </w:t>
      </w:r>
      <w:proofErr w:type="spellStart"/>
      <w:r w:rsidRPr="001C5041">
        <w:rPr>
          <w:rFonts w:ascii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1C5041">
        <w:rPr>
          <w:rFonts w:ascii="Times New Roman" w:hAnsi="Times New Roman" w:cs="Times New Roman"/>
          <w:sz w:val="28"/>
          <w:szCs w:val="28"/>
          <w:lang w:eastAsia="ru-RU"/>
        </w:rPr>
        <w:t xml:space="preserve"> связи и согласованные действия всех участников педагогического процесса;</w:t>
      </w:r>
      <w:r w:rsidRPr="001C5041">
        <w:rPr>
          <w:rFonts w:ascii="Times New Roman" w:hAnsi="Times New Roman" w:cs="Times New Roman"/>
          <w:sz w:val="28"/>
          <w:szCs w:val="28"/>
          <w:lang w:eastAsia="ru-RU"/>
        </w:rPr>
        <w:br/>
        <w:t>• снимаются организационно-методические проблемы (молодой учитель, замещение уроков, выполнение учебного плана и т. д.);</w:t>
      </w:r>
      <w:r w:rsidRPr="001C5041">
        <w:rPr>
          <w:rFonts w:ascii="Times New Roman" w:hAnsi="Times New Roman" w:cs="Times New Roman"/>
          <w:sz w:val="28"/>
          <w:szCs w:val="28"/>
          <w:lang w:eastAsia="ru-RU"/>
        </w:rPr>
        <w:br/>
        <w:t>• обеспечивается повышение качества образования.</w:t>
      </w:r>
    </w:p>
    <w:p w:rsidR="00551A73" w:rsidRPr="001C5041" w:rsidRDefault="00551A73" w:rsidP="00C5003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C504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F00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Использование технологической карты обеспечивает условия для повышения качества обучения, так как: </w:t>
      </w:r>
      <w:r w:rsidRPr="000F00C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1C5041">
        <w:rPr>
          <w:rFonts w:ascii="Times New Roman" w:hAnsi="Times New Roman" w:cs="Times New Roman"/>
          <w:sz w:val="28"/>
          <w:szCs w:val="28"/>
          <w:lang w:eastAsia="ru-RU"/>
        </w:rPr>
        <w:t>• учебный процесс по освоению темы (раздела) проектируется от цели до результата;</w:t>
      </w:r>
      <w:r w:rsidRPr="001C5041">
        <w:rPr>
          <w:rFonts w:ascii="Times New Roman" w:hAnsi="Times New Roman" w:cs="Times New Roman"/>
          <w:sz w:val="28"/>
          <w:szCs w:val="28"/>
          <w:lang w:eastAsia="ru-RU"/>
        </w:rPr>
        <w:br/>
        <w:t>• используются эффективные методы работы с информацией;</w:t>
      </w:r>
      <w:r w:rsidRPr="001C5041">
        <w:rPr>
          <w:rFonts w:ascii="Times New Roman" w:hAnsi="Times New Roman" w:cs="Times New Roman"/>
          <w:sz w:val="28"/>
          <w:szCs w:val="28"/>
          <w:lang w:eastAsia="ru-RU"/>
        </w:rPr>
        <w:br/>
        <w:t>• организуется поэтапная самостоятельная учебная, интеллектуально-познавательная и рефлексивная деятельность школьников;</w:t>
      </w:r>
      <w:r w:rsidRPr="001C5041">
        <w:rPr>
          <w:rFonts w:ascii="Times New Roman" w:hAnsi="Times New Roman" w:cs="Times New Roman"/>
          <w:sz w:val="28"/>
          <w:szCs w:val="28"/>
          <w:lang w:eastAsia="ru-RU"/>
        </w:rPr>
        <w:br/>
        <w:t>• обеспечиваются условия для применения знаний и умений в практической деятельности.</w:t>
      </w:r>
      <w:r w:rsidRPr="001C5041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0" w:name="b"/>
      <w:bookmarkEnd w:id="0"/>
    </w:p>
    <w:p w:rsidR="001C5041" w:rsidRDefault="001C5041" w:rsidP="000F467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1C5041">
        <w:rPr>
          <w:rFonts w:ascii="Times New Roman" w:hAnsi="Times New Roman" w:cs="Times New Roman"/>
          <w:sz w:val="28"/>
          <w:szCs w:val="28"/>
        </w:rPr>
        <w:t>Н</w:t>
      </w:r>
      <w:r w:rsidR="00551A73" w:rsidRPr="001C5041">
        <w:rPr>
          <w:rFonts w:ascii="Times New Roman" w:hAnsi="Times New Roman" w:cs="Times New Roman"/>
          <w:sz w:val="28"/>
          <w:szCs w:val="28"/>
        </w:rPr>
        <w:t>а первых порах педагогу сложно создать технологическую карту урока (ее можно рассматривать как мини-проект учителя).</w:t>
      </w:r>
    </w:p>
    <w:p w:rsidR="000F467A" w:rsidRDefault="000F467A" w:rsidP="000F467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0F00CB" w:rsidRPr="001C5041" w:rsidRDefault="000F00CB" w:rsidP="00C5003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551A73" w:rsidRPr="000F00CB" w:rsidRDefault="00551A73" w:rsidP="000F00C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00C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Технологическая карта урока, соответствующая требованиям ФГОС</w:t>
      </w:r>
    </w:p>
    <w:p w:rsidR="000F00CB" w:rsidRPr="001C5041" w:rsidRDefault="000F00CB" w:rsidP="00C50036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50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408"/>
        <w:gridCol w:w="2126"/>
        <w:gridCol w:w="1755"/>
        <w:gridCol w:w="1808"/>
      </w:tblGrid>
      <w:tr w:rsidR="00551A73" w:rsidRPr="001C5041" w:rsidTr="000F00CB">
        <w:trPr>
          <w:trHeight w:val="1"/>
        </w:trPr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0F00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этапы организации учебной деятельности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51A73" w:rsidRPr="001C5041" w:rsidRDefault="00551A73" w:rsidP="000F00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этапа</w:t>
            </w:r>
          </w:p>
        </w:tc>
        <w:tc>
          <w:tcPr>
            <w:tcW w:w="709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педагогического взаимодействия</w:t>
            </w:r>
          </w:p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51A73" w:rsidRPr="001C5041" w:rsidTr="000F00CB">
        <w:trPr>
          <w:trHeight w:val="1"/>
        </w:trPr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0F00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56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Деятельность </w:t>
            </w:r>
            <w:proofErr w:type="gramStart"/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51A73" w:rsidRPr="001C5041" w:rsidTr="000F00CB">
        <w:trPr>
          <w:trHeight w:val="1"/>
        </w:trPr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6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51A73" w:rsidRPr="001C5041" w:rsidTr="000F00CB">
        <w:trPr>
          <w:trHeight w:val="1"/>
        </w:trPr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0F00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Познавательная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0F00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0F00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Регулятивная</w:t>
            </w:r>
          </w:p>
        </w:tc>
      </w:tr>
      <w:tr w:rsidR="00551A73" w:rsidRPr="001C5041" w:rsidTr="000F00CB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1. </w:t>
            </w: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Постановка учебных задач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0F00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проблемной ситуации. Фиксация новой учебной задачи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0F00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Организовывает погружение в проблему, создает ситуацию разрыва.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0F00CB" w:rsidRDefault="00551A73" w:rsidP="000F00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Пытаются решить задачу известным способом. Фиксируют проблему.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0F00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Слушают учителя. Строят понятные для собеседника высказывания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0F00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Принимают и сохраняют учебную цель и задачу.</w:t>
            </w:r>
          </w:p>
        </w:tc>
      </w:tr>
      <w:tr w:rsidR="00551A73" w:rsidRPr="001C5041" w:rsidTr="000F00CB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2. </w:t>
            </w: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Совместное исследование проблемы.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0F00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Поиск решения учебной задачи.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Default="00551A73" w:rsidP="000F00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Организовывает устный коллективный анализ учебной задачи. Фиксирует выдвинутые учениками гипотезы, организует их обсуждение.</w:t>
            </w:r>
          </w:p>
          <w:p w:rsidR="000F00CB" w:rsidRPr="001C5041" w:rsidRDefault="000F00CB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0F00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Анализируют, доказывают, аргументируют свою точку зрения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0F00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Осознанно строят речевые высказывания, рефлексия своих действий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Default="00551A73" w:rsidP="000F00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Исследуют условия учебной задачи, обсуждают предметные способы решения</w:t>
            </w:r>
          </w:p>
          <w:p w:rsidR="000F00CB" w:rsidRDefault="000F00CB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F00CB" w:rsidRDefault="000F00CB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F00CB" w:rsidRDefault="000F00CB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F00CB" w:rsidRDefault="000F00CB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F00CB" w:rsidRPr="001C5041" w:rsidRDefault="000F00CB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A73" w:rsidRPr="001C5041" w:rsidTr="000F00CB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3. </w:t>
            </w: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Моделирование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0F00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Фиксация в модели существенных отношений изучаемого объекта.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0F00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Организует учебное взаимодействие учеников (группы) </w:t>
            </w: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 следующее обсуждение составленных моделей.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0F00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Фиксируют в графические модели и буквенной форме выделенные связи и </w:t>
            </w: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отношения.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0F00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Воспринимают  ответы </w:t>
            </w:r>
            <w:proofErr w:type="gramStart"/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0F00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Осуществляют самоконтроль</w:t>
            </w:r>
            <w:proofErr w:type="gramStart"/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ринимают и сохраняют учебную </w:t>
            </w: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цель и задачу.</w:t>
            </w:r>
          </w:p>
        </w:tc>
      </w:tr>
      <w:tr w:rsidR="00551A73" w:rsidRPr="001C5041" w:rsidTr="000F00CB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4. </w:t>
            </w: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Конструирование нового способа действия.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0F00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Построение ориентированной основы нового способа действия.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0F00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Организует учебное исследование для выделения понятия.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0F00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Проводят коллективное исследование, конструируют новый способ действия или формируют понятия.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0F00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Участвуют в обсуждении содержания материала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0F00CB" w:rsidRDefault="00551A73" w:rsidP="000F00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Принимают и сохраняют учебную цель и задачу. Осуществляют самоконтроль</w:t>
            </w:r>
          </w:p>
        </w:tc>
      </w:tr>
      <w:tr w:rsidR="00551A73" w:rsidRPr="001C5041" w:rsidTr="000F00CB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Переход к этапу решения частных задач.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0F00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Первичный </w:t>
            </w:r>
            <w:proofErr w:type="gramStart"/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правильностью выполнения способа действия.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0F00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Диагностическая работа (на входе), оценивает выполнение каждой операции.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0F00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Осуществляют работу по выполнению отдельных операций.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0F00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Учатся формулировать собственное мнение и позицию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0F00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Осуществляют самоконтроль</w:t>
            </w:r>
          </w:p>
        </w:tc>
      </w:tr>
      <w:tr w:rsidR="00551A73" w:rsidRPr="001C5041" w:rsidTr="000F00CB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Применение общего способа действия для решения частных задач.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0F00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Коррекция отработки способа.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0F00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Организует коррекционную работу, практическую работу, самостоятельную коррекционную работу.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0F00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Применяют новый способ. Отработка операций, в которых допущены ошибки. 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0F00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Строят рассуждения, понятные для собеседника. Умеют использовать речь для регуляции своего действия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0F00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Самопроверка. Отрабатывают способ в целом. Осуществляют пошаговый контроль по результату</w:t>
            </w:r>
          </w:p>
        </w:tc>
      </w:tr>
      <w:tr w:rsidR="00551A73" w:rsidRPr="001C5041" w:rsidTr="000F00CB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7. Контроль на этапе </w:t>
            </w: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окончания учебной темы.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0F00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Контроль.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0F00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Диагностическая работа </w:t>
            </w: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(на выходе):</w:t>
            </w:r>
          </w:p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организация дифференцированной коррекционной работы,</w:t>
            </w:r>
          </w:p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- </w:t>
            </w:r>
            <w:proofErr w:type="gramStart"/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контрольно-оценивающая</w:t>
            </w:r>
            <w:proofErr w:type="gramEnd"/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деятельность.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0F00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Выполняют работу, анализируют, </w:t>
            </w: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контролируют и оценивают результат.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0F00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Рефлексия своих действий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0F00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Осуществляют пошаговый </w:t>
            </w: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 по результату</w:t>
            </w:r>
          </w:p>
        </w:tc>
      </w:tr>
    </w:tbl>
    <w:p w:rsidR="00551A73" w:rsidRPr="001C5041" w:rsidRDefault="00551A73" w:rsidP="00C50036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1A73" w:rsidRPr="001C5041" w:rsidRDefault="00551A73" w:rsidP="00C5003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551A73" w:rsidRPr="001C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7A5"/>
    <w:multiLevelType w:val="hybridMultilevel"/>
    <w:tmpl w:val="3A986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FF597A"/>
    <w:multiLevelType w:val="multilevel"/>
    <w:tmpl w:val="ADAC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F1780"/>
    <w:multiLevelType w:val="hybridMultilevel"/>
    <w:tmpl w:val="6A906E4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D2F575D"/>
    <w:multiLevelType w:val="multilevel"/>
    <w:tmpl w:val="CB80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883F6A"/>
    <w:multiLevelType w:val="multilevel"/>
    <w:tmpl w:val="EEE2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0E5B2F"/>
    <w:multiLevelType w:val="multilevel"/>
    <w:tmpl w:val="B4B6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6F505C"/>
    <w:multiLevelType w:val="multilevel"/>
    <w:tmpl w:val="4BD2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E3"/>
    <w:rsid w:val="000F00CB"/>
    <w:rsid w:val="000F467A"/>
    <w:rsid w:val="001C5041"/>
    <w:rsid w:val="001F06DE"/>
    <w:rsid w:val="002B4A2A"/>
    <w:rsid w:val="00551A73"/>
    <w:rsid w:val="0059702A"/>
    <w:rsid w:val="00BF33D1"/>
    <w:rsid w:val="00C50036"/>
    <w:rsid w:val="00E5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5EE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uiPriority w:val="1"/>
    <w:qFormat/>
    <w:rsid w:val="001C504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F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5EE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uiPriority w:val="1"/>
    <w:qFormat/>
    <w:rsid w:val="001C504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F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</dc:creator>
  <cp:lastModifiedBy>Abel</cp:lastModifiedBy>
  <cp:revision>5</cp:revision>
  <dcterms:created xsi:type="dcterms:W3CDTF">2013-04-03T19:30:00Z</dcterms:created>
  <dcterms:modified xsi:type="dcterms:W3CDTF">2013-04-05T03:48:00Z</dcterms:modified>
</cp:coreProperties>
</file>