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F3" w:rsidRPr="00603C81" w:rsidRDefault="005776F3" w:rsidP="005776F3">
      <w:pPr>
        <w:suppressAutoHyphens/>
        <w:spacing w:line="240" w:lineRule="auto"/>
        <w:rPr>
          <w:rFonts w:ascii="Times New Roman" w:eastAsia="Times New Roman" w:hAnsi="Times New Roman" w:cs="Times New Roman"/>
          <w:b/>
          <w:bCs/>
          <w:i/>
          <w:iCs/>
          <w:sz w:val="28"/>
          <w:szCs w:val="28"/>
          <w:lang w:eastAsia="ar-SA"/>
        </w:rPr>
      </w:pPr>
      <w:r w:rsidRPr="005776F3">
        <w:rPr>
          <w:rFonts w:ascii="Times New Roman" w:eastAsia="Times New Roman" w:hAnsi="Times New Roman" w:cs="Times New Roman"/>
          <w:b/>
          <w:bCs/>
          <w:i/>
          <w:iCs/>
          <w:lang w:eastAsia="ar-SA"/>
        </w:rPr>
        <w:t xml:space="preserve">         </w:t>
      </w:r>
      <w:r w:rsidRPr="00603C81">
        <w:rPr>
          <w:rFonts w:ascii="Times New Roman" w:eastAsia="Times New Roman" w:hAnsi="Times New Roman" w:cs="Times New Roman"/>
          <w:b/>
          <w:bCs/>
          <w:i/>
          <w:iCs/>
          <w:sz w:val="28"/>
          <w:szCs w:val="28"/>
          <w:lang w:eastAsia="ar-SA"/>
        </w:rPr>
        <w:t xml:space="preserve">Принято   </w:t>
      </w:r>
      <w:r w:rsidRPr="00603C81">
        <w:rPr>
          <w:rFonts w:ascii="Times New Roman" w:eastAsia="Times New Roman" w:hAnsi="Times New Roman" w:cs="Times New Roman"/>
          <w:b/>
          <w:bCs/>
          <w:i/>
          <w:iCs/>
          <w:sz w:val="24"/>
          <w:szCs w:val="24"/>
          <w:lang w:eastAsia="ar-SA"/>
        </w:rPr>
        <w:t xml:space="preserve">                                  </w:t>
      </w:r>
      <w:r w:rsidRPr="00603C81">
        <w:rPr>
          <w:rFonts w:ascii="Times New Roman" w:eastAsia="Times New Roman" w:hAnsi="Times New Roman" w:cs="Times New Roman"/>
          <w:b/>
          <w:bCs/>
          <w:i/>
          <w:iCs/>
          <w:sz w:val="28"/>
          <w:szCs w:val="28"/>
          <w:lang w:eastAsia="ar-SA"/>
        </w:rPr>
        <w:t>Согласовано</w:t>
      </w:r>
      <w:proofErr w:type="gramStart"/>
      <w:r w:rsidRPr="00603C81">
        <w:rPr>
          <w:rFonts w:ascii="Times New Roman" w:eastAsia="Times New Roman" w:hAnsi="Times New Roman" w:cs="Times New Roman"/>
          <w:b/>
          <w:bCs/>
          <w:i/>
          <w:iCs/>
          <w:sz w:val="28"/>
          <w:szCs w:val="28"/>
          <w:lang w:eastAsia="ar-SA"/>
        </w:rPr>
        <w:t xml:space="preserve"> </w:t>
      </w:r>
      <w:r w:rsidRPr="005776F3">
        <w:rPr>
          <w:rFonts w:ascii="Times New Roman" w:eastAsia="Times New Roman" w:hAnsi="Times New Roman" w:cs="Times New Roman"/>
          <w:b/>
          <w:bCs/>
          <w:i/>
          <w:iCs/>
          <w:lang w:eastAsia="ar-SA"/>
        </w:rPr>
        <w:t xml:space="preserve">                                                  </w:t>
      </w:r>
      <w:r w:rsidRPr="00603C81">
        <w:rPr>
          <w:rFonts w:ascii="Times New Roman" w:eastAsia="Times New Roman" w:hAnsi="Times New Roman" w:cs="Times New Roman"/>
          <w:b/>
          <w:bCs/>
          <w:i/>
          <w:iCs/>
          <w:sz w:val="28"/>
          <w:szCs w:val="28"/>
          <w:lang w:eastAsia="ar-SA"/>
        </w:rPr>
        <w:t>У</w:t>
      </w:r>
      <w:proofErr w:type="gramEnd"/>
      <w:r w:rsidRPr="00603C81">
        <w:rPr>
          <w:rFonts w:ascii="Times New Roman" w:eastAsia="Times New Roman" w:hAnsi="Times New Roman" w:cs="Times New Roman"/>
          <w:b/>
          <w:bCs/>
          <w:i/>
          <w:iCs/>
          <w:sz w:val="28"/>
          <w:szCs w:val="28"/>
          <w:lang w:eastAsia="ar-SA"/>
        </w:rPr>
        <w:t>тверждаю</w:t>
      </w:r>
    </w:p>
    <w:p w:rsidR="005776F3" w:rsidRPr="005776F3" w:rsidRDefault="005776F3" w:rsidP="005776F3">
      <w:pPr>
        <w:widowControl w:val="0"/>
        <w:suppressAutoHyphens/>
        <w:autoSpaceDE w:val="0"/>
        <w:spacing w:after="0" w:line="240" w:lineRule="auto"/>
        <w:rPr>
          <w:rFonts w:ascii="Times New Roman" w:eastAsia="Times New Roman" w:hAnsi="Times New Roman" w:cs="Times New Roman"/>
          <w:lang w:eastAsia="ar-SA"/>
        </w:rPr>
      </w:pPr>
      <w:r w:rsidRPr="005776F3">
        <w:rPr>
          <w:rFonts w:ascii="Times New Roman" w:eastAsia="Times New Roman" w:hAnsi="Times New Roman" w:cs="Times New Roman"/>
          <w:lang w:eastAsia="ar-SA"/>
        </w:rPr>
        <w:t xml:space="preserve">на  общем собрании                  председатель профсоюзного                               Приказ </w:t>
      </w:r>
      <w:r w:rsidR="00F93B4A" w:rsidRPr="00F93B4A">
        <w:rPr>
          <w:rFonts w:ascii="Times New Roman" w:eastAsia="Times New Roman" w:hAnsi="Times New Roman" w:cs="Times New Roman"/>
          <w:lang w:eastAsia="ar-SA"/>
        </w:rPr>
        <w:t>№  12  от28</w:t>
      </w:r>
      <w:r w:rsidRPr="00F93B4A">
        <w:rPr>
          <w:rFonts w:ascii="Times New Roman" w:eastAsia="Times New Roman" w:hAnsi="Times New Roman" w:cs="Times New Roman"/>
          <w:lang w:eastAsia="ar-SA"/>
        </w:rPr>
        <w:t>.01.15г.</w:t>
      </w:r>
      <w:r w:rsidRPr="005776F3">
        <w:rPr>
          <w:rFonts w:ascii="Times New Roman" w:eastAsia="Times New Roman" w:hAnsi="Times New Roman" w:cs="Times New Roman"/>
          <w:lang w:eastAsia="ar-SA"/>
        </w:rPr>
        <w:t xml:space="preserve"> </w:t>
      </w:r>
      <w:r w:rsidR="0014417F">
        <w:rPr>
          <w:rFonts w:ascii="Times New Roman" w:eastAsia="Times New Roman" w:hAnsi="Times New Roman" w:cs="Times New Roman"/>
          <w:lang w:eastAsia="ar-SA"/>
        </w:rPr>
        <w:t xml:space="preserve">                       </w:t>
      </w:r>
      <w:r w:rsidRPr="005776F3">
        <w:rPr>
          <w:rFonts w:ascii="Times New Roman" w:eastAsia="Times New Roman" w:hAnsi="Times New Roman" w:cs="Times New Roman"/>
          <w:lang w:eastAsia="ar-SA"/>
        </w:rPr>
        <w:t xml:space="preserve">                              </w:t>
      </w:r>
      <w:r w:rsidR="0014417F">
        <w:rPr>
          <w:rFonts w:ascii="Times New Roman" w:eastAsia="Times New Roman" w:hAnsi="Times New Roman" w:cs="Times New Roman"/>
          <w:lang w:eastAsia="ar-SA"/>
        </w:rPr>
        <w:t xml:space="preserve">                                                     трудового  </w:t>
      </w:r>
      <w:r w:rsidR="0014417F" w:rsidRPr="005776F3">
        <w:rPr>
          <w:rFonts w:ascii="Times New Roman" w:eastAsia="Times New Roman" w:hAnsi="Times New Roman" w:cs="Times New Roman"/>
          <w:lang w:eastAsia="ar-SA"/>
        </w:rPr>
        <w:t>коллектива</w:t>
      </w:r>
      <w:r w:rsidR="0014417F">
        <w:rPr>
          <w:rFonts w:ascii="Times New Roman" w:eastAsia="Times New Roman" w:hAnsi="Times New Roman" w:cs="Times New Roman"/>
          <w:lang w:eastAsia="ar-SA"/>
        </w:rPr>
        <w:t xml:space="preserve">        </w:t>
      </w:r>
      <w:r w:rsidRPr="005776F3">
        <w:rPr>
          <w:rFonts w:ascii="Times New Roman" w:eastAsia="Times New Roman" w:hAnsi="Times New Roman" w:cs="Times New Roman"/>
          <w:lang w:eastAsia="ar-SA"/>
        </w:rPr>
        <w:t xml:space="preserve"> </w:t>
      </w:r>
      <w:r w:rsidR="0014417F">
        <w:rPr>
          <w:rFonts w:ascii="Times New Roman" w:eastAsia="Times New Roman" w:hAnsi="Times New Roman" w:cs="Times New Roman"/>
          <w:lang w:eastAsia="ar-SA"/>
        </w:rPr>
        <w:t xml:space="preserve">комитета </w:t>
      </w:r>
      <w:r w:rsidR="0014417F" w:rsidRPr="005776F3">
        <w:rPr>
          <w:rFonts w:ascii="Times New Roman" w:eastAsia="Times New Roman" w:hAnsi="Times New Roman" w:cs="Times New Roman"/>
          <w:lang w:eastAsia="ar-SA"/>
        </w:rPr>
        <w:t xml:space="preserve">первичной профсоюзной       </w:t>
      </w:r>
      <w:r w:rsidR="0014417F">
        <w:rPr>
          <w:rFonts w:ascii="Times New Roman" w:eastAsia="Times New Roman" w:hAnsi="Times New Roman" w:cs="Times New Roman"/>
          <w:lang w:eastAsia="ar-SA"/>
        </w:rPr>
        <w:t xml:space="preserve">              </w:t>
      </w:r>
      <w:r w:rsidR="0014417F">
        <w:rPr>
          <w:rFonts w:ascii="Times New Roman" w:eastAsia="Times New Roman" w:hAnsi="Times New Roman" w:cs="Times New Roman"/>
          <w:lang w:eastAsia="ar-SA"/>
        </w:rPr>
        <w:t>Директор МОУ СОШ №14</w:t>
      </w:r>
      <w:r w:rsidR="0014417F">
        <w:rPr>
          <w:rFonts w:ascii="Times New Roman" w:eastAsia="Times New Roman" w:hAnsi="Times New Roman" w:cs="Times New Roman"/>
          <w:lang w:eastAsia="ar-SA"/>
        </w:rPr>
        <w:t xml:space="preserve">                                                  </w:t>
      </w:r>
      <w:r w:rsidRPr="005776F3">
        <w:rPr>
          <w:rFonts w:ascii="Times New Roman" w:eastAsia="Times New Roman" w:hAnsi="Times New Roman" w:cs="Times New Roman"/>
          <w:lang w:eastAsia="ar-SA"/>
        </w:rPr>
        <w:t xml:space="preserve">     </w:t>
      </w:r>
      <w:r w:rsidR="0014417F">
        <w:rPr>
          <w:rFonts w:ascii="Times New Roman" w:eastAsia="Times New Roman" w:hAnsi="Times New Roman" w:cs="Times New Roman"/>
          <w:lang w:eastAsia="ar-SA"/>
        </w:rPr>
        <w:t>«2</w:t>
      </w:r>
      <w:r w:rsidR="0014417F" w:rsidRPr="00F93B4A">
        <w:rPr>
          <w:rFonts w:ascii="Times New Roman" w:eastAsia="Times New Roman" w:hAnsi="Times New Roman" w:cs="Times New Roman"/>
          <w:lang w:eastAsia="ar-SA"/>
        </w:rPr>
        <w:t>7</w:t>
      </w:r>
      <w:r w:rsidR="0014417F" w:rsidRPr="005776F3">
        <w:rPr>
          <w:rFonts w:ascii="Times New Roman" w:eastAsia="Times New Roman" w:hAnsi="Times New Roman" w:cs="Times New Roman"/>
          <w:lang w:eastAsia="ar-SA"/>
        </w:rPr>
        <w:t>»января   2015г.</w:t>
      </w:r>
      <w:r w:rsidRPr="005776F3">
        <w:rPr>
          <w:rFonts w:ascii="Times New Roman" w:eastAsia="Times New Roman" w:hAnsi="Times New Roman" w:cs="Times New Roman"/>
          <w:lang w:eastAsia="ar-SA"/>
        </w:rPr>
        <w:t xml:space="preserve">         </w:t>
      </w:r>
      <w:r w:rsidR="0014417F">
        <w:rPr>
          <w:rFonts w:ascii="Times New Roman" w:eastAsia="Times New Roman" w:hAnsi="Times New Roman" w:cs="Times New Roman"/>
          <w:lang w:eastAsia="ar-SA"/>
        </w:rPr>
        <w:t xml:space="preserve">       </w:t>
      </w:r>
      <w:r w:rsidRPr="005776F3">
        <w:rPr>
          <w:rFonts w:ascii="Times New Roman" w:eastAsia="Times New Roman" w:hAnsi="Times New Roman" w:cs="Times New Roman"/>
          <w:lang w:eastAsia="ar-SA"/>
        </w:rPr>
        <w:t xml:space="preserve"> организации </w:t>
      </w:r>
    </w:p>
    <w:p w:rsidR="0014417F" w:rsidRPr="005776F3" w:rsidRDefault="005776F3" w:rsidP="0014417F">
      <w:pPr>
        <w:widowControl w:val="0"/>
        <w:suppressAutoHyphens/>
        <w:autoSpaceDE w:val="0"/>
        <w:spacing w:after="0" w:line="240" w:lineRule="auto"/>
        <w:rPr>
          <w:rFonts w:ascii="Times New Roman" w:eastAsia="Times New Roman" w:hAnsi="Times New Roman" w:cs="Times New Roman"/>
          <w:lang w:eastAsia="ar-SA"/>
        </w:rPr>
      </w:pPr>
      <w:r w:rsidRPr="005776F3">
        <w:rPr>
          <w:rFonts w:ascii="Times New Roman" w:eastAsia="Times New Roman" w:hAnsi="Times New Roman" w:cs="Times New Roman"/>
          <w:lang w:eastAsia="ar-SA"/>
        </w:rPr>
        <w:t xml:space="preserve">   </w:t>
      </w:r>
      <w:r w:rsidR="0014417F">
        <w:rPr>
          <w:rFonts w:ascii="Times New Roman" w:eastAsia="Times New Roman" w:hAnsi="Times New Roman" w:cs="Times New Roman"/>
          <w:lang w:eastAsia="ar-SA"/>
        </w:rPr>
        <w:t>протокол № 2</w:t>
      </w:r>
      <w:r w:rsidR="0014417F" w:rsidRPr="005776F3">
        <w:rPr>
          <w:rFonts w:ascii="Times New Roman" w:eastAsia="Times New Roman" w:hAnsi="Times New Roman" w:cs="Times New Roman"/>
          <w:lang w:eastAsia="ar-SA"/>
        </w:rPr>
        <w:t xml:space="preserve"> </w:t>
      </w:r>
      <w:r w:rsidR="0014417F" w:rsidRPr="005776F3">
        <w:rPr>
          <w:rFonts w:ascii="Times New Roman" w:eastAsia="Times New Roman" w:hAnsi="Times New Roman" w:cs="Times New Roman"/>
          <w:sz w:val="28"/>
          <w:szCs w:val="20"/>
          <w:lang w:eastAsia="ar-SA"/>
        </w:rPr>
        <w:t xml:space="preserve">                     </w:t>
      </w:r>
    </w:p>
    <w:p w:rsidR="005776F3" w:rsidRPr="005776F3" w:rsidRDefault="005776F3" w:rsidP="005776F3">
      <w:pPr>
        <w:widowControl w:val="0"/>
        <w:suppressAutoHyphens/>
        <w:autoSpaceDE w:val="0"/>
        <w:spacing w:after="0" w:line="240" w:lineRule="auto"/>
        <w:rPr>
          <w:rFonts w:ascii="Times New Roman" w:eastAsia="Times New Roman" w:hAnsi="Times New Roman" w:cs="Times New Roman"/>
          <w:lang w:eastAsia="ar-SA"/>
        </w:rPr>
      </w:pPr>
      <w:r w:rsidRPr="005776F3">
        <w:rPr>
          <w:rFonts w:ascii="Times New Roman" w:eastAsia="Times New Roman" w:hAnsi="Times New Roman" w:cs="Times New Roman"/>
          <w:lang w:eastAsia="ar-SA"/>
        </w:rPr>
        <w:t xml:space="preserve">       </w:t>
      </w:r>
      <w:r w:rsidR="0014417F">
        <w:rPr>
          <w:rFonts w:ascii="Times New Roman" w:eastAsia="Times New Roman" w:hAnsi="Times New Roman" w:cs="Times New Roman"/>
          <w:lang w:eastAsia="ar-SA"/>
        </w:rPr>
        <w:t xml:space="preserve">                                       </w:t>
      </w:r>
      <w:r w:rsidRPr="005776F3">
        <w:rPr>
          <w:rFonts w:ascii="Times New Roman" w:eastAsia="Times New Roman" w:hAnsi="Times New Roman" w:cs="Times New Roman"/>
          <w:lang w:eastAsia="ar-SA"/>
        </w:rPr>
        <w:t xml:space="preserve">   </w:t>
      </w:r>
      <w:r w:rsidR="00AB49A7">
        <w:rPr>
          <w:rFonts w:ascii="Times New Roman" w:eastAsia="Times New Roman" w:hAnsi="Times New Roman" w:cs="Times New Roman"/>
          <w:sz w:val="28"/>
          <w:szCs w:val="20"/>
          <w:lang w:eastAsia="ar-SA"/>
        </w:rPr>
        <w:t xml:space="preserve">______  Г.Э. </w:t>
      </w:r>
      <w:proofErr w:type="spellStart"/>
      <w:r w:rsidR="00AB49A7">
        <w:rPr>
          <w:rFonts w:ascii="Times New Roman" w:eastAsia="Times New Roman" w:hAnsi="Times New Roman" w:cs="Times New Roman"/>
          <w:sz w:val="28"/>
          <w:szCs w:val="20"/>
          <w:lang w:eastAsia="ar-SA"/>
        </w:rPr>
        <w:t>Проскурова</w:t>
      </w:r>
      <w:proofErr w:type="spellEnd"/>
      <w:r w:rsidRPr="005776F3">
        <w:rPr>
          <w:rFonts w:ascii="Times New Roman" w:eastAsia="Times New Roman" w:hAnsi="Times New Roman" w:cs="Times New Roman"/>
          <w:sz w:val="28"/>
          <w:szCs w:val="20"/>
          <w:lang w:eastAsia="ar-SA"/>
        </w:rPr>
        <w:t xml:space="preserve">  </w:t>
      </w:r>
      <w:r w:rsidR="00AB49A7">
        <w:rPr>
          <w:rFonts w:ascii="Times New Roman" w:eastAsia="Times New Roman" w:hAnsi="Times New Roman" w:cs="Times New Roman"/>
          <w:sz w:val="28"/>
          <w:szCs w:val="20"/>
          <w:lang w:eastAsia="ar-SA"/>
        </w:rPr>
        <w:t xml:space="preserve">                    ______</w:t>
      </w:r>
      <w:r w:rsidRPr="005776F3">
        <w:rPr>
          <w:rFonts w:ascii="Times New Roman" w:eastAsia="Times New Roman" w:hAnsi="Times New Roman" w:cs="Times New Roman"/>
          <w:lang w:eastAsia="ar-SA"/>
        </w:rPr>
        <w:t xml:space="preserve">  </w:t>
      </w:r>
      <w:r w:rsidR="000339FE" w:rsidRPr="00603C81">
        <w:rPr>
          <w:rFonts w:ascii="Times New Roman" w:eastAsia="Times New Roman" w:hAnsi="Times New Roman" w:cs="Times New Roman"/>
          <w:sz w:val="28"/>
          <w:szCs w:val="28"/>
          <w:lang w:eastAsia="ar-SA"/>
        </w:rPr>
        <w:t xml:space="preserve">Е.М. </w:t>
      </w:r>
      <w:proofErr w:type="spellStart"/>
      <w:r w:rsidR="000339FE" w:rsidRPr="00603C81">
        <w:rPr>
          <w:rFonts w:ascii="Times New Roman" w:eastAsia="Times New Roman" w:hAnsi="Times New Roman" w:cs="Times New Roman"/>
          <w:sz w:val="28"/>
          <w:szCs w:val="28"/>
          <w:lang w:eastAsia="ar-SA"/>
        </w:rPr>
        <w:t>Сетова</w:t>
      </w:r>
      <w:proofErr w:type="spellEnd"/>
      <w:r w:rsidRPr="00603C81">
        <w:rPr>
          <w:rFonts w:ascii="Times New Roman" w:eastAsia="Times New Roman" w:hAnsi="Times New Roman" w:cs="Times New Roman"/>
          <w:sz w:val="28"/>
          <w:szCs w:val="28"/>
          <w:lang w:eastAsia="ar-SA"/>
        </w:rPr>
        <w:t xml:space="preserve">                                                                     </w:t>
      </w:r>
    </w:p>
    <w:p w:rsidR="005776F3" w:rsidRPr="005776F3" w:rsidRDefault="005776F3" w:rsidP="005776F3">
      <w:pPr>
        <w:suppressAutoHyphens/>
        <w:spacing w:line="240" w:lineRule="auto"/>
        <w:jc w:val="center"/>
        <w:rPr>
          <w:rFonts w:ascii="Times New Roman" w:eastAsia="Times New Roman" w:hAnsi="Times New Roman" w:cs="Times New Roman"/>
          <w:b/>
          <w:sz w:val="28"/>
          <w:lang w:eastAsia="ar-SA"/>
        </w:rPr>
      </w:pPr>
    </w:p>
    <w:p w:rsidR="005776F3" w:rsidRPr="005776F3" w:rsidRDefault="005776F3" w:rsidP="005776F3">
      <w:pPr>
        <w:suppressAutoHyphens/>
        <w:spacing w:line="240" w:lineRule="auto"/>
        <w:jc w:val="center"/>
        <w:rPr>
          <w:rFonts w:ascii="Times New Roman" w:eastAsia="Times New Roman" w:hAnsi="Times New Roman" w:cs="Times New Roman"/>
          <w:b/>
          <w:sz w:val="28"/>
          <w:lang w:eastAsia="ar-SA"/>
        </w:rPr>
      </w:pPr>
      <w:bookmarkStart w:id="0" w:name="_GoBack"/>
      <w:bookmarkEnd w:id="0"/>
    </w:p>
    <w:p w:rsidR="005776F3" w:rsidRPr="005776F3" w:rsidRDefault="005776F3" w:rsidP="00F93B4A">
      <w:pPr>
        <w:suppressAutoHyphens/>
        <w:spacing w:line="240" w:lineRule="auto"/>
        <w:jc w:val="center"/>
        <w:rPr>
          <w:rFonts w:ascii="Times New Roman" w:eastAsia="Times New Roman" w:hAnsi="Times New Roman" w:cs="Times New Roman"/>
          <w:b/>
          <w:sz w:val="28"/>
          <w:lang w:eastAsia="ar-SA"/>
        </w:rPr>
      </w:pPr>
      <w:r w:rsidRPr="005776F3">
        <w:rPr>
          <w:rFonts w:ascii="Times New Roman" w:eastAsia="Times New Roman" w:hAnsi="Times New Roman" w:cs="Times New Roman"/>
          <w:b/>
          <w:sz w:val="28"/>
          <w:lang w:eastAsia="ar-SA"/>
        </w:rPr>
        <w:t>Изменения</w:t>
      </w:r>
    </w:p>
    <w:p w:rsidR="005776F3" w:rsidRPr="005776F3" w:rsidRDefault="005776F3" w:rsidP="00F93B4A">
      <w:pPr>
        <w:suppressAutoHyphens/>
        <w:spacing w:line="240" w:lineRule="auto"/>
        <w:jc w:val="center"/>
        <w:rPr>
          <w:rFonts w:ascii="Times New Roman" w:eastAsia="Times New Roman" w:hAnsi="Times New Roman" w:cs="Times New Roman"/>
          <w:b/>
          <w:sz w:val="28"/>
          <w:lang w:eastAsia="ar-SA"/>
        </w:rPr>
      </w:pPr>
      <w:r w:rsidRPr="005776F3">
        <w:rPr>
          <w:rFonts w:ascii="Times New Roman" w:eastAsia="Times New Roman" w:hAnsi="Times New Roman" w:cs="Times New Roman"/>
          <w:b/>
          <w:sz w:val="28"/>
          <w:lang w:eastAsia="ar-SA"/>
        </w:rPr>
        <w:t xml:space="preserve">  в Положение</w:t>
      </w:r>
    </w:p>
    <w:p w:rsidR="005776F3" w:rsidRPr="005776F3" w:rsidRDefault="000339FE" w:rsidP="00F93B4A">
      <w:pPr>
        <w:suppressAutoHyphens/>
        <w:spacing w:line="240" w:lineRule="auto"/>
        <w:jc w:val="center"/>
        <w:rPr>
          <w:rFonts w:ascii="Times New Roman" w:eastAsia="Times New Roman" w:hAnsi="Times New Roman" w:cs="Times New Roman"/>
          <w:b/>
          <w:sz w:val="28"/>
          <w:lang w:eastAsia="ar-SA"/>
        </w:rPr>
      </w:pPr>
      <w:r>
        <w:rPr>
          <w:rFonts w:ascii="Times New Roman" w:eastAsia="Times New Roman" w:hAnsi="Times New Roman" w:cs="Times New Roman"/>
          <w:b/>
          <w:sz w:val="28"/>
          <w:lang w:eastAsia="ar-SA"/>
        </w:rPr>
        <w:t>об оплате труда работников  м</w:t>
      </w:r>
      <w:r w:rsidR="005776F3" w:rsidRPr="005776F3">
        <w:rPr>
          <w:rFonts w:ascii="Times New Roman" w:eastAsia="Times New Roman" w:hAnsi="Times New Roman" w:cs="Times New Roman"/>
          <w:b/>
          <w:sz w:val="28"/>
          <w:lang w:eastAsia="ar-SA"/>
        </w:rPr>
        <w:t>униципального общеобразовательного</w:t>
      </w:r>
    </w:p>
    <w:p w:rsidR="005776F3" w:rsidRPr="005776F3" w:rsidRDefault="005776F3" w:rsidP="00F93B4A">
      <w:pPr>
        <w:suppressAutoHyphens/>
        <w:spacing w:line="240" w:lineRule="auto"/>
        <w:jc w:val="center"/>
        <w:rPr>
          <w:rFonts w:ascii="Times New Roman" w:eastAsia="Times New Roman" w:hAnsi="Times New Roman" w:cs="Times New Roman"/>
          <w:b/>
          <w:sz w:val="28"/>
          <w:lang w:eastAsia="ar-SA"/>
        </w:rPr>
      </w:pPr>
      <w:r w:rsidRPr="005776F3">
        <w:rPr>
          <w:rFonts w:ascii="Times New Roman" w:eastAsia="Times New Roman" w:hAnsi="Times New Roman" w:cs="Times New Roman"/>
          <w:b/>
          <w:sz w:val="28"/>
          <w:lang w:eastAsia="ar-SA"/>
        </w:rPr>
        <w:t>учреждения «Сред</w:t>
      </w:r>
      <w:r w:rsidR="000339FE">
        <w:rPr>
          <w:rFonts w:ascii="Times New Roman" w:eastAsia="Times New Roman" w:hAnsi="Times New Roman" w:cs="Times New Roman"/>
          <w:b/>
          <w:sz w:val="28"/>
          <w:lang w:eastAsia="ar-SA"/>
        </w:rPr>
        <w:t>няя общеобразовательная школа №14</w:t>
      </w:r>
      <w:r w:rsidRPr="005776F3">
        <w:rPr>
          <w:rFonts w:ascii="Times New Roman" w:eastAsia="Times New Roman" w:hAnsi="Times New Roman" w:cs="Times New Roman"/>
          <w:b/>
          <w:sz w:val="28"/>
          <w:lang w:eastAsia="ar-SA"/>
        </w:rPr>
        <w:t xml:space="preserve">» </w:t>
      </w:r>
    </w:p>
    <w:tbl>
      <w:tblPr>
        <w:tblW w:w="105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680"/>
        <w:gridCol w:w="2731"/>
        <w:gridCol w:w="3189"/>
        <w:gridCol w:w="72"/>
      </w:tblGrid>
      <w:tr w:rsidR="005776F3" w:rsidRPr="005776F3" w:rsidTr="00F93B4A">
        <w:tc>
          <w:tcPr>
            <w:tcW w:w="10533" w:type="dxa"/>
            <w:gridSpan w:val="5"/>
          </w:tcPr>
          <w:p w:rsidR="005776F3" w:rsidRPr="005776F3" w:rsidRDefault="005776F3" w:rsidP="005776F3">
            <w:pPr>
              <w:suppressAutoHyphens/>
              <w:spacing w:line="240" w:lineRule="auto"/>
              <w:rPr>
                <w:rFonts w:ascii="Times New Roman" w:eastAsia="Times New Roman" w:hAnsi="Times New Roman" w:cs="Times New Roman"/>
                <w:b/>
                <w:bCs/>
                <w:sz w:val="28"/>
                <w:szCs w:val="28"/>
                <w:lang w:eastAsia="ar-SA"/>
              </w:rPr>
            </w:pPr>
            <w:r w:rsidRPr="005776F3">
              <w:rPr>
                <w:rFonts w:ascii="Times New Roman" w:eastAsia="Times New Roman" w:hAnsi="Times New Roman" w:cs="Times New Roman"/>
                <w:b/>
                <w:bCs/>
                <w:sz w:val="28"/>
                <w:szCs w:val="28"/>
                <w:lang w:val="en-US" w:eastAsia="ar-SA"/>
              </w:rPr>
              <w:t>I</w:t>
            </w:r>
            <w:r w:rsidRPr="005776F3">
              <w:rPr>
                <w:rFonts w:ascii="Times New Roman" w:eastAsia="Times New Roman" w:hAnsi="Times New Roman" w:cs="Times New Roman"/>
                <w:b/>
                <w:bCs/>
                <w:sz w:val="28"/>
                <w:szCs w:val="28"/>
                <w:lang w:eastAsia="ar-SA"/>
              </w:rPr>
              <w:t>.Общие положения</w:t>
            </w:r>
          </w:p>
          <w:p w:rsidR="005776F3" w:rsidRPr="005776F3" w:rsidRDefault="005776F3" w:rsidP="005776F3">
            <w:pPr>
              <w:suppressAutoHyphens/>
              <w:autoSpaceDE w:val="0"/>
              <w:spacing w:line="200" w:lineRule="atLeast"/>
              <w:rPr>
                <w:rFonts w:ascii="Times New Roman" w:eastAsia="Times New Roman" w:hAnsi="Times New Roman" w:cs="Times New Roman"/>
                <w:sz w:val="28"/>
                <w:szCs w:val="28"/>
                <w:lang w:eastAsia="ar-SA"/>
              </w:rPr>
            </w:pPr>
            <w:r w:rsidRPr="005776F3">
              <w:rPr>
                <w:rFonts w:ascii="Times New Roman" w:eastAsia="Times New Roman" w:hAnsi="Times New Roman" w:cs="Times New Roman"/>
                <w:b/>
                <w:bCs/>
                <w:sz w:val="28"/>
                <w:szCs w:val="28"/>
                <w:lang w:eastAsia="ar-SA"/>
              </w:rPr>
              <w:t>пункт 1.</w:t>
            </w:r>
            <w:r w:rsidRPr="005776F3">
              <w:rPr>
                <w:rFonts w:ascii="Calibri" w:eastAsia="Times New Roman" w:hAnsi="Calibri" w:cs="Calibri"/>
                <w:sz w:val="28"/>
                <w:szCs w:val="28"/>
                <w:lang w:eastAsia="ar-SA"/>
              </w:rPr>
              <w:t xml:space="preserve"> </w:t>
            </w:r>
            <w:r w:rsidRPr="005776F3">
              <w:rPr>
                <w:rFonts w:ascii="Times New Roman" w:eastAsia="Times New Roman" w:hAnsi="Times New Roman" w:cs="Times New Roman"/>
                <w:sz w:val="28"/>
                <w:szCs w:val="28"/>
                <w:lang w:eastAsia="ar-SA"/>
              </w:rPr>
              <w:t>слова «на 2013» и «21 декабря 2012 г.» заменить соответственно словами</w:t>
            </w:r>
          </w:p>
          <w:p w:rsidR="005776F3" w:rsidRPr="005776F3" w:rsidRDefault="005776F3" w:rsidP="005776F3">
            <w:pPr>
              <w:suppressAutoHyphens/>
              <w:autoSpaceDE w:val="0"/>
              <w:spacing w:line="200" w:lineRule="atLeast"/>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 xml:space="preserve"> « на 2015 год» и «24 декабря 2014 г.»</w:t>
            </w:r>
          </w:p>
          <w:p w:rsidR="005776F3" w:rsidRPr="005776F3" w:rsidRDefault="005776F3" w:rsidP="005776F3">
            <w:pPr>
              <w:suppressAutoHyphens/>
              <w:spacing w:line="240" w:lineRule="auto"/>
              <w:rPr>
                <w:rFonts w:ascii="Times New Roman" w:eastAsia="Times New Roman" w:hAnsi="Times New Roman" w:cs="Times New Roman"/>
                <w:b/>
                <w:bCs/>
                <w:sz w:val="28"/>
                <w:szCs w:val="28"/>
                <w:lang w:eastAsia="ar-SA"/>
              </w:rPr>
            </w:pPr>
          </w:p>
        </w:tc>
      </w:tr>
      <w:tr w:rsidR="005776F3" w:rsidRPr="005776F3" w:rsidTr="00F93B4A">
        <w:tc>
          <w:tcPr>
            <w:tcW w:w="10533" w:type="dxa"/>
            <w:gridSpan w:val="5"/>
          </w:tcPr>
          <w:p w:rsidR="005776F3" w:rsidRPr="005776F3" w:rsidRDefault="005776F3" w:rsidP="005776F3">
            <w:pPr>
              <w:suppressAutoHyphens/>
              <w:autoSpaceDE w:val="0"/>
              <w:autoSpaceDN w:val="0"/>
              <w:adjustRightInd w:val="0"/>
              <w:spacing w:line="240" w:lineRule="exact"/>
              <w:rPr>
                <w:rFonts w:ascii="Times New Roman" w:eastAsia="Times New Roman" w:hAnsi="Times New Roman" w:cs="Times New Roman"/>
                <w:b/>
                <w:sz w:val="28"/>
                <w:szCs w:val="28"/>
                <w:lang w:eastAsia="ar-SA"/>
              </w:rPr>
            </w:pPr>
            <w:r w:rsidRPr="005776F3">
              <w:rPr>
                <w:rFonts w:ascii="Times New Roman" w:eastAsia="Times New Roman" w:hAnsi="Times New Roman" w:cs="Times New Roman"/>
                <w:b/>
                <w:sz w:val="28"/>
                <w:szCs w:val="28"/>
                <w:lang w:val="en-US" w:eastAsia="ar-SA"/>
              </w:rPr>
              <w:t>II</w:t>
            </w:r>
            <w:r w:rsidRPr="005776F3">
              <w:rPr>
                <w:rFonts w:ascii="Times New Roman" w:eastAsia="Times New Roman" w:hAnsi="Times New Roman" w:cs="Times New Roman"/>
                <w:b/>
                <w:sz w:val="28"/>
                <w:szCs w:val="28"/>
                <w:lang w:eastAsia="ar-SA"/>
              </w:rPr>
              <w:t>.  Размеры должностных окладов, ставок заработной платы работников</w:t>
            </w:r>
            <w:r w:rsidR="000339FE">
              <w:rPr>
                <w:rFonts w:ascii="Times New Roman" w:eastAsia="Times New Roman" w:hAnsi="Times New Roman" w:cs="Times New Roman"/>
                <w:b/>
                <w:sz w:val="28"/>
                <w:szCs w:val="28"/>
                <w:lang w:eastAsia="ar-SA"/>
              </w:rPr>
              <w:t xml:space="preserve">              </w:t>
            </w:r>
            <w:r w:rsidRPr="005776F3">
              <w:rPr>
                <w:rFonts w:ascii="Times New Roman" w:eastAsia="Times New Roman" w:hAnsi="Times New Roman" w:cs="Times New Roman"/>
                <w:b/>
                <w:sz w:val="28"/>
                <w:szCs w:val="28"/>
                <w:lang w:eastAsia="ar-SA"/>
              </w:rPr>
              <w:t xml:space="preserve"> </w:t>
            </w:r>
            <w:r w:rsidR="000339FE">
              <w:rPr>
                <w:rFonts w:ascii="Times New Roman" w:eastAsia="Times New Roman" w:hAnsi="Times New Roman" w:cs="Times New Roman"/>
                <w:b/>
                <w:sz w:val="28"/>
                <w:szCs w:val="28"/>
                <w:lang w:eastAsia="ar-SA"/>
              </w:rPr>
              <w:t xml:space="preserve">МОУ СОШ №14 </w:t>
            </w:r>
            <w:r w:rsidRPr="005776F3">
              <w:rPr>
                <w:rFonts w:ascii="Times New Roman" w:eastAsia="Times New Roman" w:hAnsi="Times New Roman" w:cs="Times New Roman"/>
                <w:b/>
                <w:sz w:val="28"/>
                <w:szCs w:val="28"/>
                <w:lang w:eastAsia="ar-SA"/>
              </w:rPr>
              <w:t xml:space="preserve"> по профессиональным квалификационным группам должностей</w:t>
            </w:r>
          </w:p>
          <w:p w:rsidR="005776F3" w:rsidRPr="005776F3" w:rsidRDefault="005776F3" w:rsidP="005776F3">
            <w:pPr>
              <w:suppressAutoHyphens/>
              <w:autoSpaceDE w:val="0"/>
              <w:autoSpaceDN w:val="0"/>
              <w:adjustRightInd w:val="0"/>
              <w:jc w:val="both"/>
              <w:outlineLvl w:val="3"/>
              <w:rPr>
                <w:rFonts w:ascii="Times New Roman" w:eastAsia="Times New Roman" w:hAnsi="Times New Roman" w:cs="Times New Roman"/>
                <w:sz w:val="28"/>
                <w:szCs w:val="28"/>
                <w:lang w:eastAsia="ar-SA"/>
              </w:rPr>
            </w:pPr>
            <w:r w:rsidRPr="005776F3">
              <w:rPr>
                <w:rFonts w:ascii="Times New Roman" w:eastAsia="Times New Roman" w:hAnsi="Times New Roman" w:cs="Times New Roman"/>
                <w:b/>
                <w:sz w:val="28"/>
                <w:szCs w:val="28"/>
                <w:lang w:eastAsia="ar-SA"/>
              </w:rPr>
              <w:t xml:space="preserve">пункт 2.1.3. </w:t>
            </w:r>
            <w:r w:rsidRPr="005776F3">
              <w:rPr>
                <w:rFonts w:ascii="Times New Roman" w:eastAsia="Times New Roman" w:hAnsi="Times New Roman" w:cs="Times New Roman"/>
                <w:sz w:val="28"/>
                <w:szCs w:val="28"/>
                <w:lang w:eastAsia="ar-SA"/>
              </w:rPr>
              <w:t>Ставки заработной платы по профессиональной квалификационной группе «Должности педагогических работников»</w:t>
            </w:r>
          </w:p>
          <w:p w:rsidR="005776F3" w:rsidRPr="005776F3" w:rsidRDefault="005776F3" w:rsidP="005776F3">
            <w:pPr>
              <w:suppressAutoHyphens/>
              <w:spacing w:line="240" w:lineRule="auto"/>
              <w:rPr>
                <w:rFonts w:ascii="Times New Roman" w:eastAsia="Times New Roman" w:hAnsi="Times New Roman" w:cs="Times New Roman"/>
                <w:bCs/>
                <w:sz w:val="28"/>
                <w:szCs w:val="28"/>
                <w:lang w:eastAsia="ar-SA"/>
              </w:rPr>
            </w:pPr>
            <w:r w:rsidRPr="005776F3">
              <w:rPr>
                <w:rFonts w:ascii="Times New Roman" w:eastAsia="Times New Roman" w:hAnsi="Times New Roman" w:cs="Times New Roman"/>
                <w:bCs/>
                <w:sz w:val="28"/>
                <w:szCs w:val="28"/>
                <w:lang w:eastAsia="ar-SA"/>
              </w:rPr>
              <w:t>Новая редакция</w:t>
            </w:r>
          </w:p>
        </w:tc>
      </w:tr>
      <w:tr w:rsidR="005776F3" w:rsidRPr="005776F3" w:rsidTr="00F93B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 w:type="dxa"/>
        </w:trPr>
        <w:tc>
          <w:tcPr>
            <w:tcW w:w="86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Times New Roman" w:eastAsia="Times New Roman" w:hAnsi="Times New Roman" w:cs="Times New Roman"/>
                <w:lang w:eastAsia="ar-SA"/>
              </w:rPr>
            </w:pPr>
            <w:r w:rsidRPr="005776F3">
              <w:rPr>
                <w:rFonts w:ascii="Times New Roman" w:eastAsia="Times New Roman" w:hAnsi="Times New Roman" w:cs="Times New Roman"/>
                <w:lang w:eastAsia="ar-SA"/>
              </w:rPr>
              <w:t>№</w:t>
            </w:r>
          </w:p>
          <w:p w:rsidR="005776F3" w:rsidRPr="005776F3" w:rsidRDefault="005776F3" w:rsidP="005776F3">
            <w:pPr>
              <w:suppressAutoHyphens/>
              <w:autoSpaceDE w:val="0"/>
              <w:snapToGrid w:val="0"/>
              <w:spacing w:line="200" w:lineRule="atLeast"/>
              <w:jc w:val="center"/>
              <w:rPr>
                <w:rFonts w:ascii="Times New Roman" w:eastAsia="Times New Roman" w:hAnsi="Times New Roman" w:cs="Times New Roman"/>
                <w:lang w:eastAsia="ar-SA"/>
              </w:rPr>
            </w:pPr>
            <w:proofErr w:type="gramStart"/>
            <w:r w:rsidRPr="005776F3">
              <w:rPr>
                <w:rFonts w:ascii="Times New Roman" w:eastAsia="Times New Roman" w:hAnsi="Times New Roman" w:cs="Times New Roman"/>
                <w:lang w:eastAsia="ar-SA"/>
              </w:rPr>
              <w:t>п</w:t>
            </w:r>
            <w:proofErr w:type="gramEnd"/>
            <w:r w:rsidRPr="005776F3">
              <w:rPr>
                <w:rFonts w:ascii="Times New Roman" w:eastAsia="Times New Roman" w:hAnsi="Times New Roman" w:cs="Times New Roman"/>
                <w:lang w:eastAsia="ar-SA"/>
              </w:rPr>
              <w:t>/п</w:t>
            </w:r>
          </w:p>
        </w:tc>
        <w:tc>
          <w:tcPr>
            <w:tcW w:w="3680"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Times New Roman" w:eastAsia="Times New Roman" w:hAnsi="Times New Roman" w:cs="Times New Roman"/>
                <w:lang w:eastAsia="ar-SA"/>
              </w:rPr>
            </w:pPr>
            <w:r w:rsidRPr="005776F3">
              <w:rPr>
                <w:rFonts w:ascii="Times New Roman" w:eastAsia="Times New Roman" w:hAnsi="Times New Roman" w:cs="Times New Roman"/>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Times New Roman" w:eastAsia="Times New Roman" w:hAnsi="Times New Roman" w:cs="Times New Roman"/>
                <w:lang w:eastAsia="ar-SA"/>
              </w:rPr>
            </w:pPr>
            <w:r w:rsidRPr="005776F3">
              <w:rPr>
                <w:rFonts w:ascii="Times New Roman" w:eastAsia="Times New Roman" w:hAnsi="Times New Roman" w:cs="Times New Roman"/>
                <w:lang w:eastAsia="ar-SA"/>
              </w:rPr>
              <w:t>Должности педагогических работников, отнесенные к квалифицированным уровням</w:t>
            </w:r>
          </w:p>
        </w:tc>
        <w:tc>
          <w:tcPr>
            <w:tcW w:w="3189" w:type="dxa"/>
            <w:tcBorders>
              <w:top w:val="single" w:sz="4" w:space="0" w:color="000000"/>
              <w:left w:val="single" w:sz="4" w:space="0" w:color="000000"/>
              <w:bottom w:val="single" w:sz="4" w:space="0" w:color="000000"/>
              <w:right w:val="single" w:sz="4" w:space="0" w:color="000000"/>
            </w:tcBorders>
          </w:tcPr>
          <w:p w:rsidR="005776F3" w:rsidRPr="005776F3" w:rsidRDefault="005F12EC" w:rsidP="005776F3">
            <w:pPr>
              <w:suppressAutoHyphens/>
              <w:autoSpaceDE w:val="0"/>
              <w:snapToGrid w:val="0"/>
              <w:spacing w:line="200" w:lineRule="atLeast"/>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С</w:t>
            </w:r>
            <w:r w:rsidR="005776F3" w:rsidRPr="005776F3">
              <w:rPr>
                <w:rFonts w:ascii="Times New Roman" w:eastAsia="Times New Roman" w:hAnsi="Times New Roman" w:cs="Times New Roman"/>
                <w:lang w:eastAsia="ar-SA"/>
              </w:rPr>
              <w:t>тавка заработной платы (рублей)</w:t>
            </w:r>
          </w:p>
        </w:tc>
      </w:tr>
      <w:tr w:rsidR="005776F3" w:rsidRPr="005776F3" w:rsidTr="00F93B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 w:type="dxa"/>
        </w:trPr>
        <w:tc>
          <w:tcPr>
            <w:tcW w:w="86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1</w:t>
            </w:r>
          </w:p>
        </w:tc>
        <w:tc>
          <w:tcPr>
            <w:tcW w:w="3680"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2</w:t>
            </w:r>
          </w:p>
        </w:tc>
        <w:tc>
          <w:tcPr>
            <w:tcW w:w="273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3</w:t>
            </w:r>
          </w:p>
        </w:tc>
        <w:tc>
          <w:tcPr>
            <w:tcW w:w="3189" w:type="dxa"/>
            <w:tcBorders>
              <w:top w:val="single" w:sz="4" w:space="0" w:color="000000"/>
              <w:left w:val="single" w:sz="4" w:space="0" w:color="000000"/>
              <w:bottom w:val="single" w:sz="4" w:space="0" w:color="000000"/>
              <w:right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4</w:t>
            </w:r>
          </w:p>
        </w:tc>
      </w:tr>
      <w:tr w:rsidR="005776F3" w:rsidRPr="005776F3" w:rsidTr="00F93B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 w:type="dxa"/>
        </w:trPr>
        <w:tc>
          <w:tcPr>
            <w:tcW w:w="86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1</w:t>
            </w:r>
          </w:p>
        </w:tc>
        <w:tc>
          <w:tcPr>
            <w:tcW w:w="3680"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both"/>
              <w:rPr>
                <w:rFonts w:ascii="Times New Roman" w:eastAsia="Times New Roman" w:hAnsi="Times New Roman" w:cs="Times New Roman"/>
                <w:sz w:val="24"/>
                <w:szCs w:val="24"/>
                <w:lang w:eastAsia="ar-SA"/>
              </w:rPr>
            </w:pPr>
            <w:r w:rsidRPr="005776F3">
              <w:rPr>
                <w:rFonts w:ascii="Times New Roman" w:eastAsia="Times New Roman" w:hAnsi="Times New Roman" w:cs="Times New Roman"/>
                <w:sz w:val="24"/>
                <w:szCs w:val="24"/>
                <w:lang w:val="en-GB" w:eastAsia="ar-SA"/>
              </w:rPr>
              <w:t xml:space="preserve">1  </w:t>
            </w:r>
            <w:r w:rsidRPr="005776F3">
              <w:rPr>
                <w:rFonts w:ascii="Times New Roman" w:eastAsia="Times New Roman" w:hAnsi="Times New Roman" w:cs="Times New Roman"/>
                <w:sz w:val="24"/>
                <w:szCs w:val="24"/>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both"/>
              <w:rPr>
                <w:rFonts w:ascii="Times New Roman" w:eastAsia="Times New Roman" w:hAnsi="Times New Roman" w:cs="Times New Roman"/>
                <w:sz w:val="24"/>
                <w:szCs w:val="24"/>
                <w:lang w:eastAsia="ar-SA"/>
              </w:rPr>
            </w:pPr>
            <w:r w:rsidRPr="005776F3">
              <w:rPr>
                <w:rFonts w:ascii="Times New Roman" w:eastAsia="Times New Roman" w:hAnsi="Times New Roman" w:cs="Times New Roman"/>
                <w:sz w:val="24"/>
                <w:szCs w:val="24"/>
                <w:lang w:eastAsia="ar-SA"/>
              </w:rPr>
              <w:t>старший вожатый</w:t>
            </w:r>
          </w:p>
        </w:tc>
        <w:tc>
          <w:tcPr>
            <w:tcW w:w="3189" w:type="dxa"/>
            <w:tcBorders>
              <w:top w:val="single" w:sz="4" w:space="0" w:color="000000"/>
              <w:left w:val="single" w:sz="4" w:space="0" w:color="000000"/>
              <w:bottom w:val="single" w:sz="4" w:space="0" w:color="000000"/>
              <w:right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5697</w:t>
            </w:r>
          </w:p>
        </w:tc>
      </w:tr>
      <w:tr w:rsidR="005776F3" w:rsidRPr="005776F3" w:rsidTr="00F93B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 w:type="dxa"/>
        </w:trPr>
        <w:tc>
          <w:tcPr>
            <w:tcW w:w="86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2</w:t>
            </w:r>
          </w:p>
        </w:tc>
        <w:tc>
          <w:tcPr>
            <w:tcW w:w="3680"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both"/>
              <w:rPr>
                <w:rFonts w:ascii="Times New Roman" w:eastAsia="Times New Roman" w:hAnsi="Times New Roman" w:cs="Times New Roman"/>
                <w:sz w:val="24"/>
                <w:szCs w:val="24"/>
                <w:lang w:eastAsia="ar-SA"/>
              </w:rPr>
            </w:pPr>
            <w:r w:rsidRPr="005776F3">
              <w:rPr>
                <w:rFonts w:ascii="Times New Roman" w:eastAsia="Times New Roman" w:hAnsi="Times New Roman" w:cs="Times New Roman"/>
                <w:sz w:val="24"/>
                <w:szCs w:val="24"/>
                <w:lang w:val="en-GB" w:eastAsia="ar-SA"/>
              </w:rPr>
              <w:t xml:space="preserve">2 </w:t>
            </w:r>
            <w:r w:rsidRPr="005776F3">
              <w:rPr>
                <w:rFonts w:ascii="Times New Roman" w:eastAsia="Times New Roman" w:hAnsi="Times New Roman" w:cs="Times New Roman"/>
                <w:sz w:val="24"/>
                <w:szCs w:val="24"/>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both"/>
              <w:rPr>
                <w:rFonts w:ascii="Times New Roman" w:eastAsia="Times New Roman" w:hAnsi="Times New Roman" w:cs="Times New Roman"/>
                <w:sz w:val="24"/>
                <w:szCs w:val="24"/>
                <w:lang w:eastAsia="ar-SA"/>
              </w:rPr>
            </w:pPr>
            <w:r w:rsidRPr="005776F3">
              <w:rPr>
                <w:rFonts w:ascii="Times New Roman" w:eastAsia="Times New Roman" w:hAnsi="Times New Roman" w:cs="Times New Roman"/>
                <w:sz w:val="24"/>
                <w:szCs w:val="24"/>
                <w:lang w:eastAsia="ar-SA"/>
              </w:rPr>
              <w:t>Педагог допол</w:t>
            </w:r>
            <w:r w:rsidRPr="005776F3">
              <w:rPr>
                <w:rFonts w:ascii="Times New Roman" w:eastAsia="Times New Roman" w:hAnsi="Times New Roman" w:cs="Times New Roman"/>
                <w:sz w:val="24"/>
                <w:szCs w:val="24"/>
                <w:lang w:eastAsia="ar-SA"/>
              </w:rPr>
              <w:softHyphen/>
              <w:t>нительного образования; социаль</w:t>
            </w:r>
            <w:r w:rsidRPr="005776F3">
              <w:rPr>
                <w:rFonts w:ascii="Times New Roman" w:eastAsia="Times New Roman" w:hAnsi="Times New Roman" w:cs="Times New Roman"/>
                <w:sz w:val="24"/>
                <w:szCs w:val="24"/>
                <w:lang w:eastAsia="ar-SA"/>
              </w:rPr>
              <w:softHyphen/>
              <w:t xml:space="preserve">ный       педагог;       </w:t>
            </w:r>
          </w:p>
        </w:tc>
        <w:tc>
          <w:tcPr>
            <w:tcW w:w="3189" w:type="dxa"/>
            <w:tcBorders>
              <w:top w:val="single" w:sz="4" w:space="0" w:color="000000"/>
              <w:left w:val="single" w:sz="4" w:space="0" w:color="000000"/>
              <w:bottom w:val="single" w:sz="4" w:space="0" w:color="000000"/>
              <w:right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5977</w:t>
            </w:r>
          </w:p>
        </w:tc>
      </w:tr>
      <w:tr w:rsidR="005776F3" w:rsidRPr="005776F3" w:rsidTr="00F93B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 w:type="dxa"/>
        </w:trPr>
        <w:tc>
          <w:tcPr>
            <w:tcW w:w="86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3</w:t>
            </w:r>
          </w:p>
        </w:tc>
        <w:tc>
          <w:tcPr>
            <w:tcW w:w="3680"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both"/>
              <w:rPr>
                <w:rFonts w:ascii="Times New Roman" w:eastAsia="Times New Roman" w:hAnsi="Times New Roman" w:cs="Times New Roman"/>
                <w:sz w:val="24"/>
                <w:szCs w:val="24"/>
                <w:lang w:eastAsia="ar-SA"/>
              </w:rPr>
            </w:pPr>
            <w:r w:rsidRPr="005776F3">
              <w:rPr>
                <w:rFonts w:ascii="Times New Roman" w:eastAsia="Times New Roman" w:hAnsi="Times New Roman" w:cs="Times New Roman"/>
                <w:sz w:val="24"/>
                <w:szCs w:val="24"/>
                <w:lang w:val="en-GB" w:eastAsia="ar-SA"/>
              </w:rPr>
              <w:t xml:space="preserve">3 </w:t>
            </w:r>
            <w:r w:rsidRPr="005776F3">
              <w:rPr>
                <w:rFonts w:ascii="Times New Roman" w:eastAsia="Times New Roman" w:hAnsi="Times New Roman" w:cs="Times New Roman"/>
                <w:sz w:val="24"/>
                <w:szCs w:val="24"/>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both"/>
              <w:rPr>
                <w:rFonts w:ascii="Times New Roman" w:eastAsia="Times New Roman" w:hAnsi="Times New Roman" w:cs="Times New Roman"/>
                <w:sz w:val="24"/>
                <w:szCs w:val="24"/>
                <w:lang w:eastAsia="ar-SA"/>
              </w:rPr>
            </w:pPr>
            <w:r w:rsidRPr="005776F3">
              <w:rPr>
                <w:rFonts w:ascii="Times New Roman" w:eastAsia="Times New Roman" w:hAnsi="Times New Roman" w:cs="Times New Roman"/>
                <w:sz w:val="24"/>
                <w:szCs w:val="24"/>
                <w:lang w:eastAsia="ar-SA"/>
              </w:rPr>
              <w:t>Воспитатель; педа</w:t>
            </w:r>
            <w:r w:rsidRPr="005776F3">
              <w:rPr>
                <w:rFonts w:ascii="Times New Roman" w:eastAsia="Times New Roman" w:hAnsi="Times New Roman" w:cs="Times New Roman"/>
                <w:sz w:val="24"/>
                <w:szCs w:val="24"/>
                <w:lang w:eastAsia="ar-SA"/>
              </w:rPr>
              <w:softHyphen/>
              <w:t xml:space="preserve">гог-психолог; </w:t>
            </w:r>
          </w:p>
        </w:tc>
        <w:tc>
          <w:tcPr>
            <w:tcW w:w="3189" w:type="dxa"/>
            <w:tcBorders>
              <w:top w:val="single" w:sz="4" w:space="0" w:color="000000"/>
              <w:left w:val="single" w:sz="4" w:space="0" w:color="000000"/>
              <w:bottom w:val="single" w:sz="4" w:space="0" w:color="000000"/>
              <w:right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6564</w:t>
            </w:r>
          </w:p>
        </w:tc>
      </w:tr>
      <w:tr w:rsidR="005776F3" w:rsidRPr="005776F3" w:rsidTr="00F93B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 w:type="dxa"/>
        </w:trPr>
        <w:tc>
          <w:tcPr>
            <w:tcW w:w="86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t>4</w:t>
            </w:r>
          </w:p>
        </w:tc>
        <w:tc>
          <w:tcPr>
            <w:tcW w:w="3680"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line="200" w:lineRule="atLeast"/>
              <w:jc w:val="both"/>
              <w:rPr>
                <w:rFonts w:ascii="Times New Roman" w:eastAsia="Times New Roman" w:hAnsi="Times New Roman" w:cs="Times New Roman"/>
                <w:sz w:val="24"/>
                <w:szCs w:val="24"/>
                <w:lang w:eastAsia="ar-SA"/>
              </w:rPr>
            </w:pPr>
            <w:r w:rsidRPr="005776F3">
              <w:rPr>
                <w:rFonts w:ascii="Times New Roman" w:eastAsia="Times New Roman" w:hAnsi="Times New Roman" w:cs="Times New Roman"/>
                <w:sz w:val="24"/>
                <w:szCs w:val="24"/>
                <w:lang w:val="en-GB" w:eastAsia="ar-SA"/>
              </w:rPr>
              <w:t xml:space="preserve">4 </w:t>
            </w:r>
            <w:r w:rsidRPr="005776F3">
              <w:rPr>
                <w:rFonts w:ascii="Times New Roman" w:eastAsia="Times New Roman" w:hAnsi="Times New Roman" w:cs="Times New Roman"/>
                <w:sz w:val="24"/>
                <w:szCs w:val="24"/>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5776F3" w:rsidRPr="005776F3" w:rsidRDefault="005776F3" w:rsidP="005776F3">
            <w:pPr>
              <w:suppressAutoHyphens/>
              <w:autoSpaceDE w:val="0"/>
              <w:snapToGrid w:val="0"/>
              <w:spacing w:after="0" w:line="200" w:lineRule="atLeast"/>
              <w:jc w:val="both"/>
              <w:rPr>
                <w:rFonts w:ascii="Times New Roman" w:eastAsia="Times New Roman" w:hAnsi="Times New Roman" w:cs="Times New Roman"/>
                <w:sz w:val="26"/>
                <w:szCs w:val="26"/>
                <w:lang w:eastAsia="ar-SA"/>
              </w:rPr>
            </w:pPr>
            <w:r w:rsidRPr="005776F3">
              <w:rPr>
                <w:rFonts w:ascii="Times New Roman" w:eastAsia="Times New Roman" w:hAnsi="Times New Roman" w:cs="Times New Roman"/>
                <w:sz w:val="26"/>
                <w:szCs w:val="26"/>
                <w:lang w:eastAsia="ar-SA"/>
              </w:rPr>
              <w:t>Преподава</w:t>
            </w:r>
            <w:r w:rsidRPr="005776F3">
              <w:rPr>
                <w:rFonts w:ascii="Times New Roman" w:eastAsia="Times New Roman" w:hAnsi="Times New Roman" w:cs="Times New Roman"/>
                <w:sz w:val="26"/>
                <w:szCs w:val="26"/>
                <w:lang w:eastAsia="ar-SA"/>
              </w:rPr>
              <w:softHyphen/>
              <w:t>тель-</w:t>
            </w:r>
            <w:r w:rsidRPr="005776F3">
              <w:rPr>
                <w:rFonts w:ascii="Times New Roman" w:eastAsia="Times New Roman" w:hAnsi="Times New Roman" w:cs="Times New Roman"/>
                <w:sz w:val="26"/>
                <w:szCs w:val="26"/>
                <w:lang w:eastAsia="ar-SA"/>
              </w:rPr>
              <w:lastRenderedPageBreak/>
              <w:t>организатор основ безо</w:t>
            </w:r>
            <w:r w:rsidRPr="005776F3">
              <w:rPr>
                <w:rFonts w:ascii="Times New Roman" w:eastAsia="Times New Roman" w:hAnsi="Times New Roman" w:cs="Times New Roman"/>
                <w:sz w:val="26"/>
                <w:szCs w:val="26"/>
                <w:lang w:eastAsia="ar-SA"/>
              </w:rPr>
              <w:softHyphen/>
              <w:t xml:space="preserve">пасности жизнедеятельности, </w:t>
            </w:r>
          </w:p>
          <w:p w:rsidR="005776F3" w:rsidRPr="005776F3" w:rsidRDefault="005776F3" w:rsidP="005776F3">
            <w:pPr>
              <w:suppressAutoHyphens/>
              <w:autoSpaceDE w:val="0"/>
              <w:spacing w:after="0" w:line="200" w:lineRule="atLeast"/>
              <w:rPr>
                <w:rFonts w:ascii="Times New Roman" w:eastAsia="Times New Roman" w:hAnsi="Times New Roman" w:cs="Times New Roman"/>
                <w:sz w:val="26"/>
                <w:szCs w:val="26"/>
                <w:lang w:eastAsia="ar-SA"/>
              </w:rPr>
            </w:pPr>
            <w:r w:rsidRPr="005776F3">
              <w:rPr>
                <w:rFonts w:ascii="Times New Roman" w:eastAsia="Times New Roman" w:hAnsi="Times New Roman" w:cs="Times New Roman"/>
                <w:sz w:val="26"/>
                <w:szCs w:val="26"/>
                <w:lang w:eastAsia="ar-SA"/>
              </w:rPr>
              <w:t>учитель-логопед; учитель</w:t>
            </w:r>
          </w:p>
          <w:p w:rsidR="005776F3" w:rsidRPr="005776F3" w:rsidRDefault="005776F3" w:rsidP="005776F3">
            <w:pPr>
              <w:suppressAutoHyphens/>
              <w:autoSpaceDE w:val="0"/>
              <w:spacing w:line="200" w:lineRule="atLeast"/>
              <w:jc w:val="both"/>
              <w:rPr>
                <w:rFonts w:ascii="Arial Black" w:eastAsia="Lucida Sans Unicode" w:hAnsi="Arial Black" w:cs="Arial Black"/>
                <w:sz w:val="24"/>
                <w:szCs w:val="16"/>
                <w:lang w:eastAsia="ar-SA"/>
              </w:rPr>
            </w:pPr>
          </w:p>
        </w:tc>
        <w:tc>
          <w:tcPr>
            <w:tcW w:w="3189" w:type="dxa"/>
            <w:tcBorders>
              <w:top w:val="single" w:sz="4" w:space="0" w:color="000000"/>
              <w:left w:val="single" w:sz="4" w:space="0" w:color="000000"/>
              <w:bottom w:val="single" w:sz="4" w:space="0" w:color="000000"/>
              <w:right w:val="single" w:sz="4" w:space="0" w:color="000000"/>
            </w:tcBorders>
          </w:tcPr>
          <w:p w:rsidR="005776F3" w:rsidRPr="005776F3" w:rsidRDefault="005776F3" w:rsidP="005776F3">
            <w:pPr>
              <w:suppressAutoHyphens/>
              <w:autoSpaceDE w:val="0"/>
              <w:snapToGrid w:val="0"/>
              <w:spacing w:line="200" w:lineRule="atLeast"/>
              <w:jc w:val="center"/>
              <w:rPr>
                <w:rFonts w:ascii="Calibri" w:eastAsia="Times New Roman" w:hAnsi="Calibri" w:cs="Calibri"/>
                <w:lang w:eastAsia="ar-SA"/>
              </w:rPr>
            </w:pPr>
            <w:r w:rsidRPr="005776F3">
              <w:rPr>
                <w:rFonts w:ascii="Calibri" w:eastAsia="Times New Roman" w:hAnsi="Calibri" w:cs="Calibri"/>
                <w:lang w:eastAsia="ar-SA"/>
              </w:rPr>
              <w:lastRenderedPageBreak/>
              <w:t>7265</w:t>
            </w:r>
          </w:p>
        </w:tc>
      </w:tr>
      <w:tr w:rsidR="005776F3" w:rsidRPr="005776F3" w:rsidTr="00F93B4A">
        <w:tc>
          <w:tcPr>
            <w:tcW w:w="10533" w:type="dxa"/>
            <w:gridSpan w:val="5"/>
          </w:tcPr>
          <w:p w:rsidR="005776F3" w:rsidRPr="005776F3" w:rsidRDefault="005776F3" w:rsidP="005776F3">
            <w:pPr>
              <w:suppressAutoHyphens/>
              <w:autoSpaceDE w:val="0"/>
              <w:autoSpaceDN w:val="0"/>
              <w:adjustRightInd w:val="0"/>
              <w:spacing w:line="240" w:lineRule="exact"/>
              <w:rPr>
                <w:rFonts w:ascii="Times New Roman" w:eastAsia="Times New Roman" w:hAnsi="Times New Roman" w:cs="Times New Roman"/>
                <w:sz w:val="28"/>
                <w:szCs w:val="28"/>
                <w:lang w:eastAsia="ar-SA"/>
              </w:rPr>
            </w:pPr>
            <w:r w:rsidRPr="005776F3">
              <w:rPr>
                <w:rFonts w:ascii="Times New Roman" w:eastAsia="Times New Roman" w:hAnsi="Times New Roman" w:cs="Times New Roman"/>
                <w:b/>
                <w:sz w:val="28"/>
                <w:szCs w:val="28"/>
                <w:lang w:eastAsia="ar-SA"/>
              </w:rPr>
              <w:lastRenderedPageBreak/>
              <w:t>пункт 2.1.4.</w:t>
            </w:r>
            <w:r w:rsidRPr="005776F3">
              <w:rPr>
                <w:rFonts w:ascii="Times New Roman" w:eastAsia="Times New Roman" w:hAnsi="Times New Roman" w:cs="Times New Roman"/>
                <w:sz w:val="28"/>
                <w:szCs w:val="28"/>
                <w:lang w:eastAsia="ar-SA"/>
              </w:rPr>
              <w:t xml:space="preserve"> признать утратившим силу</w:t>
            </w:r>
          </w:p>
        </w:tc>
      </w:tr>
      <w:tr w:rsidR="005776F3" w:rsidRPr="005776F3" w:rsidTr="00F93B4A">
        <w:tc>
          <w:tcPr>
            <w:tcW w:w="10533" w:type="dxa"/>
            <w:gridSpan w:val="5"/>
          </w:tcPr>
          <w:p w:rsidR="005776F3" w:rsidRPr="005776F3" w:rsidRDefault="005776F3" w:rsidP="005776F3">
            <w:pPr>
              <w:suppressAutoHyphens/>
              <w:autoSpaceDE w:val="0"/>
              <w:autoSpaceDN w:val="0"/>
              <w:adjustRightInd w:val="0"/>
              <w:outlineLvl w:val="1"/>
              <w:rPr>
                <w:rFonts w:ascii="Times New Roman" w:eastAsia="Times New Roman" w:hAnsi="Times New Roman" w:cs="Times New Roman"/>
                <w:b/>
                <w:sz w:val="28"/>
                <w:szCs w:val="28"/>
                <w:lang w:eastAsia="ar-SA"/>
              </w:rPr>
            </w:pPr>
            <w:r w:rsidRPr="005776F3">
              <w:rPr>
                <w:rFonts w:ascii="Times New Roman" w:eastAsia="Times New Roman" w:hAnsi="Times New Roman" w:cs="Times New Roman"/>
                <w:b/>
                <w:sz w:val="28"/>
                <w:szCs w:val="28"/>
                <w:lang w:val="en-US" w:eastAsia="ar-SA"/>
              </w:rPr>
              <w:t>III</w:t>
            </w:r>
            <w:r w:rsidRPr="005776F3">
              <w:rPr>
                <w:rFonts w:ascii="Times New Roman" w:eastAsia="Times New Roman" w:hAnsi="Times New Roman" w:cs="Times New Roman"/>
                <w:b/>
                <w:sz w:val="28"/>
                <w:szCs w:val="28"/>
                <w:lang w:eastAsia="ar-SA"/>
              </w:rPr>
              <w:t>. Выплаты компенсационного характера</w:t>
            </w:r>
          </w:p>
          <w:p w:rsidR="005776F3" w:rsidRPr="005776F3" w:rsidRDefault="005776F3" w:rsidP="005776F3">
            <w:pPr>
              <w:suppressAutoHyphens/>
              <w:spacing w:line="240" w:lineRule="auto"/>
              <w:rPr>
                <w:rFonts w:ascii="Times New Roman" w:eastAsia="Times New Roman" w:hAnsi="Times New Roman" w:cs="Times New Roman"/>
                <w:b/>
                <w:bCs/>
                <w:sz w:val="28"/>
                <w:szCs w:val="28"/>
                <w:lang w:eastAsia="ar-SA"/>
              </w:rPr>
            </w:pPr>
            <w:r w:rsidRPr="005776F3">
              <w:rPr>
                <w:rFonts w:ascii="Times New Roman" w:eastAsia="Times New Roman" w:hAnsi="Times New Roman" w:cs="Times New Roman"/>
                <w:b/>
                <w:sz w:val="28"/>
                <w:szCs w:val="28"/>
                <w:lang w:eastAsia="ar-SA"/>
              </w:rPr>
              <w:t>В пункте 3.1</w:t>
            </w:r>
            <w:r w:rsidRPr="005776F3">
              <w:rPr>
                <w:rFonts w:ascii="Times New Roman" w:eastAsia="Times New Roman" w:hAnsi="Times New Roman" w:cs="Times New Roman"/>
                <w:sz w:val="28"/>
                <w:szCs w:val="28"/>
                <w:lang w:eastAsia="ar-SA"/>
              </w:rPr>
              <w:t>.слова «с учетом повышающих коэффициентов»  исключить</w:t>
            </w:r>
          </w:p>
        </w:tc>
      </w:tr>
      <w:tr w:rsidR="005776F3" w:rsidRPr="005776F3" w:rsidTr="00F93B4A">
        <w:tc>
          <w:tcPr>
            <w:tcW w:w="10533" w:type="dxa"/>
            <w:gridSpan w:val="5"/>
          </w:tcPr>
          <w:p w:rsidR="005776F3" w:rsidRPr="005776F3" w:rsidRDefault="005776F3" w:rsidP="005776F3">
            <w:pPr>
              <w:suppressAutoHyphens/>
              <w:autoSpaceDE w:val="0"/>
              <w:autoSpaceDN w:val="0"/>
              <w:adjustRightInd w:val="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Новая редакция</w:t>
            </w:r>
          </w:p>
          <w:p w:rsidR="005776F3" w:rsidRPr="005776F3" w:rsidRDefault="005776F3" w:rsidP="005776F3">
            <w:pPr>
              <w:suppressAutoHyphens/>
              <w:autoSpaceDE w:val="0"/>
              <w:autoSpaceDN w:val="0"/>
              <w:adjustRightInd w:val="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b/>
                <w:sz w:val="28"/>
                <w:szCs w:val="28"/>
                <w:lang w:eastAsia="ar-SA"/>
              </w:rPr>
              <w:t>пункт 3.1.</w:t>
            </w:r>
            <w:r w:rsidRPr="005776F3">
              <w:rPr>
                <w:rFonts w:ascii="Times New Roman" w:eastAsia="Times New Roman" w:hAnsi="Times New Roman" w:cs="Times New Roman"/>
                <w:sz w:val="28"/>
                <w:szCs w:val="28"/>
                <w:lang w:eastAsia="ar-SA"/>
              </w:rPr>
              <w:t xml:space="preserve">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и правовыми актами Ставропольского края, Кочубеевского района.</w:t>
            </w:r>
          </w:p>
        </w:tc>
      </w:tr>
      <w:tr w:rsidR="005776F3" w:rsidRPr="005776F3" w:rsidTr="00F93B4A">
        <w:tc>
          <w:tcPr>
            <w:tcW w:w="10533" w:type="dxa"/>
            <w:gridSpan w:val="5"/>
          </w:tcPr>
          <w:p w:rsidR="005776F3" w:rsidRPr="005776F3" w:rsidRDefault="005776F3" w:rsidP="005776F3">
            <w:pPr>
              <w:suppressAutoHyphens/>
              <w:autoSpaceDE w:val="0"/>
              <w:autoSpaceDN w:val="0"/>
              <w:adjustRightInd w:val="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b/>
                <w:sz w:val="28"/>
                <w:szCs w:val="28"/>
                <w:lang w:eastAsia="ar-SA"/>
              </w:rPr>
              <w:t xml:space="preserve">пункт 3.2 </w:t>
            </w:r>
            <w:r w:rsidRPr="005776F3">
              <w:rPr>
                <w:rFonts w:ascii="Times New Roman" w:eastAsia="Times New Roman" w:hAnsi="Times New Roman" w:cs="Times New Roman"/>
                <w:sz w:val="28"/>
                <w:szCs w:val="28"/>
                <w:lang w:eastAsia="ar-SA"/>
              </w:rPr>
              <w:t>после слов «Российской Федерации», дополнить словами «нормативными правов</w:t>
            </w:r>
            <w:r w:rsidR="005F12EC">
              <w:rPr>
                <w:rFonts w:ascii="Times New Roman" w:eastAsia="Times New Roman" w:hAnsi="Times New Roman" w:cs="Times New Roman"/>
                <w:sz w:val="28"/>
                <w:szCs w:val="28"/>
                <w:lang w:eastAsia="ar-SA"/>
              </w:rPr>
              <w:t>ыми актами Ставропольского края</w:t>
            </w:r>
            <w:r w:rsidRPr="005776F3">
              <w:rPr>
                <w:rFonts w:ascii="Times New Roman" w:eastAsia="Times New Roman" w:hAnsi="Times New Roman" w:cs="Times New Roman"/>
                <w:sz w:val="28"/>
                <w:szCs w:val="28"/>
                <w:lang w:eastAsia="ar-SA"/>
              </w:rPr>
              <w:t>, Кочубеевского района</w:t>
            </w:r>
            <w:r w:rsidR="005F12EC">
              <w:rPr>
                <w:rFonts w:ascii="Times New Roman" w:eastAsia="Times New Roman" w:hAnsi="Times New Roman" w:cs="Times New Roman"/>
                <w:sz w:val="28"/>
                <w:szCs w:val="28"/>
                <w:lang w:eastAsia="ar-SA"/>
              </w:rPr>
              <w:t>»</w:t>
            </w:r>
            <w:r w:rsidRPr="005776F3">
              <w:rPr>
                <w:rFonts w:ascii="Times New Roman" w:eastAsia="Times New Roman" w:hAnsi="Times New Roman" w:cs="Times New Roman"/>
                <w:sz w:val="28"/>
                <w:szCs w:val="28"/>
                <w:lang w:eastAsia="ar-SA"/>
              </w:rPr>
              <w:t>;</w:t>
            </w:r>
          </w:p>
        </w:tc>
      </w:tr>
      <w:tr w:rsidR="005776F3" w:rsidRPr="005776F3" w:rsidTr="00F93B4A">
        <w:tc>
          <w:tcPr>
            <w:tcW w:w="10533" w:type="dxa"/>
            <w:gridSpan w:val="5"/>
          </w:tcPr>
          <w:p w:rsidR="005776F3" w:rsidRPr="005776F3" w:rsidRDefault="005776F3" w:rsidP="005776F3">
            <w:pPr>
              <w:suppressAutoHyphens/>
              <w:autoSpaceDE w:val="0"/>
              <w:autoSpaceDN w:val="0"/>
              <w:adjustRightInd w:val="0"/>
              <w:ind w:firstLine="72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Новая редакция</w:t>
            </w:r>
          </w:p>
          <w:p w:rsidR="005776F3" w:rsidRPr="005776F3" w:rsidRDefault="005776F3" w:rsidP="00836D9D">
            <w:pPr>
              <w:suppressAutoHyphens/>
              <w:autoSpaceDE w:val="0"/>
              <w:autoSpaceDN w:val="0"/>
              <w:adjustRightInd w:val="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b/>
                <w:sz w:val="28"/>
                <w:szCs w:val="28"/>
                <w:lang w:eastAsia="ar-SA"/>
              </w:rPr>
              <w:t>пункт 3.2.</w:t>
            </w:r>
            <w:r w:rsidRPr="005776F3">
              <w:rPr>
                <w:rFonts w:ascii="Times New Roman" w:eastAsia="Times New Roman" w:hAnsi="Times New Roman" w:cs="Times New Roman"/>
                <w:sz w:val="28"/>
                <w:szCs w:val="28"/>
                <w:lang w:eastAsia="ar-SA"/>
              </w:rPr>
              <w:t xml:space="preserve"> 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w:t>
            </w:r>
            <w:r w:rsidR="00836D9D">
              <w:rPr>
                <w:rFonts w:ascii="Times New Roman" w:eastAsia="Times New Roman" w:hAnsi="Times New Roman" w:cs="Times New Roman"/>
                <w:sz w:val="28"/>
                <w:szCs w:val="28"/>
                <w:lang w:eastAsia="ar-SA"/>
              </w:rPr>
              <w:t xml:space="preserve">МОУ СОШ №14 </w:t>
            </w:r>
            <w:r w:rsidRPr="005776F3">
              <w:rPr>
                <w:rFonts w:ascii="Times New Roman" w:eastAsia="Times New Roman" w:hAnsi="Times New Roman" w:cs="Times New Roman"/>
                <w:sz w:val="28"/>
                <w:szCs w:val="28"/>
                <w:lang w:eastAsia="ar-SA"/>
              </w:rPr>
              <w:t>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Кочубеевского района,   содержащими нормы трудового права, коллективным  договором и соглашениями.</w:t>
            </w:r>
          </w:p>
        </w:tc>
      </w:tr>
      <w:tr w:rsidR="005776F3" w:rsidRPr="005776F3" w:rsidTr="00F93B4A">
        <w:tc>
          <w:tcPr>
            <w:tcW w:w="10533" w:type="dxa"/>
            <w:gridSpan w:val="5"/>
          </w:tcPr>
          <w:p w:rsidR="005776F3" w:rsidRPr="005776F3" w:rsidRDefault="005776F3" w:rsidP="005776F3">
            <w:pPr>
              <w:suppressAutoHyphens/>
              <w:autoSpaceDE w:val="0"/>
              <w:spacing w:line="200" w:lineRule="atLeast"/>
              <w:jc w:val="both"/>
              <w:rPr>
                <w:rFonts w:ascii="Times New Roman" w:eastAsia="Times New Roman" w:hAnsi="Times New Roman" w:cs="Times New Roman"/>
                <w:b/>
                <w:sz w:val="28"/>
                <w:szCs w:val="28"/>
                <w:lang w:eastAsia="ar-SA"/>
              </w:rPr>
            </w:pPr>
            <w:r w:rsidRPr="005776F3">
              <w:rPr>
                <w:rFonts w:ascii="Times New Roman" w:eastAsia="Times New Roman" w:hAnsi="Times New Roman" w:cs="Times New Roman"/>
                <w:b/>
                <w:sz w:val="28"/>
                <w:szCs w:val="28"/>
                <w:lang w:eastAsia="ar-SA"/>
              </w:rPr>
              <w:t xml:space="preserve">подпункт 3.4.1.раздела </w:t>
            </w:r>
            <w:r w:rsidRPr="005776F3">
              <w:rPr>
                <w:rFonts w:ascii="Times New Roman" w:eastAsia="Times New Roman" w:hAnsi="Times New Roman" w:cs="Times New Roman"/>
                <w:b/>
                <w:sz w:val="28"/>
                <w:szCs w:val="28"/>
                <w:lang w:val="en-US" w:eastAsia="ar-SA"/>
              </w:rPr>
              <w:t>III</w:t>
            </w:r>
            <w:r w:rsidRPr="005776F3">
              <w:rPr>
                <w:rFonts w:ascii="Times New Roman" w:eastAsia="Times New Roman" w:hAnsi="Times New Roman" w:cs="Times New Roman"/>
                <w:b/>
                <w:sz w:val="28"/>
                <w:szCs w:val="28"/>
                <w:lang w:eastAsia="ar-SA"/>
              </w:rPr>
              <w:t xml:space="preserve"> </w:t>
            </w:r>
            <w:r w:rsidRPr="005776F3">
              <w:rPr>
                <w:rFonts w:ascii="Times New Roman" w:eastAsia="Times New Roman" w:hAnsi="Times New Roman" w:cs="Times New Roman"/>
                <w:sz w:val="28"/>
                <w:szCs w:val="28"/>
                <w:lang w:eastAsia="ar-SA"/>
              </w:rPr>
              <w:t>изложить в следующей новой  редакции:</w:t>
            </w:r>
          </w:p>
          <w:p w:rsidR="005776F3" w:rsidRPr="005776F3" w:rsidRDefault="005776F3" w:rsidP="005776F3">
            <w:pPr>
              <w:suppressAutoHyphens/>
              <w:autoSpaceDE w:val="0"/>
              <w:spacing w:line="200" w:lineRule="atLeast"/>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«3.4.1.Оплата труда работников,  занятых на работах с вредными и (или) опасными условиями труда,  устанавливается в повышенном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roofErr w:type="gramStart"/>
            <w:r w:rsidRPr="005776F3">
              <w:rPr>
                <w:rFonts w:ascii="Times New Roman" w:eastAsia="Times New Roman" w:hAnsi="Times New Roman" w:cs="Times New Roman"/>
                <w:sz w:val="28"/>
                <w:szCs w:val="28"/>
                <w:lang w:eastAsia="ar-SA"/>
              </w:rPr>
              <w:t xml:space="preserve"> .</w:t>
            </w:r>
            <w:proofErr w:type="gramEnd"/>
          </w:p>
          <w:p w:rsidR="005776F3" w:rsidRPr="005776F3" w:rsidRDefault="005776F3" w:rsidP="005776F3">
            <w:pPr>
              <w:suppressAutoHyphens/>
              <w:autoSpaceDE w:val="0"/>
              <w:spacing w:line="200" w:lineRule="atLeast"/>
              <w:ind w:firstLine="54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ab/>
              <w:t xml:space="preserve">Работникам </w:t>
            </w:r>
            <w:r w:rsidR="00836D9D">
              <w:rPr>
                <w:rFonts w:ascii="Times New Roman" w:eastAsia="Times New Roman" w:hAnsi="Times New Roman" w:cs="Times New Roman"/>
                <w:sz w:val="28"/>
                <w:szCs w:val="28"/>
                <w:lang w:eastAsia="ar-SA"/>
              </w:rPr>
              <w:t>МОУ СОШ №14</w:t>
            </w:r>
            <w:r w:rsidRPr="005776F3">
              <w:rPr>
                <w:rFonts w:ascii="Times New Roman" w:eastAsia="Times New Roman" w:hAnsi="Times New Roman" w:cs="Times New Roman"/>
                <w:sz w:val="28"/>
                <w:szCs w:val="28"/>
                <w:lang w:eastAsia="ar-SA"/>
              </w:rPr>
              <w:t xml:space="preserve">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тарифной ставки (оклада) за работу с вредными и (или) опасными условиями труда, предусмотренные статьей 14 Трудового кодекса РФ, в том числе:</w:t>
            </w:r>
          </w:p>
          <w:p w:rsidR="005776F3" w:rsidRPr="005776F3" w:rsidRDefault="005776F3" w:rsidP="005776F3">
            <w:pPr>
              <w:suppressAutoHyphens/>
              <w:autoSpaceDE w:val="0"/>
              <w:spacing w:line="200" w:lineRule="atLeast"/>
              <w:ind w:firstLine="54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lastRenderedPageBreak/>
              <w:t xml:space="preserve">  до 12% ставки (оклада)- за работу с вредными условиями труда;</w:t>
            </w:r>
          </w:p>
          <w:p w:rsidR="005776F3" w:rsidRPr="005776F3" w:rsidRDefault="005776F3" w:rsidP="005776F3">
            <w:pPr>
              <w:suppressAutoHyphens/>
              <w:autoSpaceDE w:val="0"/>
              <w:spacing w:line="200" w:lineRule="atLeast"/>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ab/>
              <w:t>до 24% ставки (окладов</w:t>
            </w:r>
            <w:proofErr w:type="gramStart"/>
            <w:r w:rsidRPr="005776F3">
              <w:rPr>
                <w:rFonts w:ascii="Times New Roman" w:eastAsia="Times New Roman" w:hAnsi="Times New Roman" w:cs="Times New Roman"/>
                <w:sz w:val="28"/>
                <w:szCs w:val="28"/>
                <w:lang w:eastAsia="ar-SA"/>
              </w:rPr>
              <w:t>)-</w:t>
            </w:r>
            <w:proofErr w:type="gramEnd"/>
            <w:r w:rsidRPr="005776F3">
              <w:rPr>
                <w:rFonts w:ascii="Times New Roman" w:eastAsia="Times New Roman" w:hAnsi="Times New Roman" w:cs="Times New Roman"/>
                <w:sz w:val="28"/>
                <w:szCs w:val="28"/>
                <w:lang w:eastAsia="ar-SA"/>
              </w:rPr>
              <w:t>за работу с  особо вредными  и (или) с опасными условиями труда.</w:t>
            </w:r>
          </w:p>
          <w:p w:rsidR="005776F3" w:rsidRPr="005776F3" w:rsidRDefault="00836D9D" w:rsidP="005776F3">
            <w:pPr>
              <w:suppressAutoHyphens/>
              <w:autoSpaceDE w:val="0"/>
              <w:spacing w:line="200" w:lineRule="atLeast"/>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Директор МОУ СОШ №14 </w:t>
            </w:r>
            <w:r w:rsidR="005776F3" w:rsidRPr="005776F3">
              <w:rPr>
                <w:rFonts w:ascii="Times New Roman" w:eastAsia="Times New Roman" w:hAnsi="Times New Roman" w:cs="Times New Roman"/>
                <w:sz w:val="28"/>
                <w:szCs w:val="28"/>
                <w:lang w:eastAsia="ar-SA"/>
              </w:rPr>
              <w:t xml:space="preserve"> проводит специальную оценку условий труда в соответствии с Федеральным законом от 28.12.2013года № 426 –ФЗ «О специальной оценке условий труда».</w:t>
            </w:r>
          </w:p>
          <w:p w:rsidR="005776F3" w:rsidRPr="005776F3" w:rsidRDefault="005776F3" w:rsidP="005776F3">
            <w:pPr>
              <w:suppressAutoHyphens/>
              <w:autoSpaceDE w:val="0"/>
              <w:spacing w:line="200" w:lineRule="atLeast"/>
              <w:ind w:firstLine="54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ab/>
              <w:t>Перечень работников и конкретный размер доплат работникам определяется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5776F3" w:rsidRPr="005776F3" w:rsidRDefault="005776F3" w:rsidP="005776F3">
            <w:pPr>
              <w:suppressAutoHyphens/>
              <w:autoSpaceDE w:val="0"/>
              <w:spacing w:line="200" w:lineRule="atLeast"/>
              <w:ind w:firstLine="54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ab/>
              <w:t>Установленные работнику размеры и (или) условия повышенной оплаты труда 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по состоянию на 01.01.2014г. и результатов специальной оценки условий труда».</w:t>
            </w:r>
          </w:p>
          <w:p w:rsidR="005776F3" w:rsidRPr="005776F3" w:rsidRDefault="0090145E" w:rsidP="005776F3">
            <w:pPr>
              <w:suppressAutoHyphens/>
              <w:autoSpaceDE w:val="0"/>
              <w:spacing w:line="200"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Дополнить </w:t>
            </w:r>
            <w:r w:rsidR="005776F3" w:rsidRPr="005776F3">
              <w:rPr>
                <w:rFonts w:ascii="Times New Roman" w:eastAsia="Times New Roman" w:hAnsi="Times New Roman" w:cs="Times New Roman"/>
                <w:b/>
                <w:sz w:val="28"/>
                <w:szCs w:val="28"/>
                <w:lang w:eastAsia="ar-SA"/>
              </w:rPr>
              <w:t>подпункт</w:t>
            </w:r>
            <w:r>
              <w:rPr>
                <w:rFonts w:ascii="Times New Roman" w:eastAsia="Times New Roman" w:hAnsi="Times New Roman" w:cs="Times New Roman"/>
                <w:b/>
                <w:sz w:val="28"/>
                <w:szCs w:val="28"/>
                <w:lang w:eastAsia="ar-SA"/>
              </w:rPr>
              <w:t>ом  3.4.2.раздел</w:t>
            </w:r>
            <w:r w:rsidR="005776F3" w:rsidRPr="005776F3">
              <w:rPr>
                <w:rFonts w:ascii="Times New Roman" w:eastAsia="Times New Roman" w:hAnsi="Times New Roman" w:cs="Times New Roman"/>
                <w:b/>
                <w:sz w:val="28"/>
                <w:szCs w:val="28"/>
                <w:lang w:eastAsia="ar-SA"/>
              </w:rPr>
              <w:t xml:space="preserve"> </w:t>
            </w:r>
            <w:r w:rsidR="005776F3" w:rsidRPr="005776F3">
              <w:rPr>
                <w:rFonts w:ascii="Times New Roman" w:eastAsia="Times New Roman" w:hAnsi="Times New Roman" w:cs="Times New Roman"/>
                <w:b/>
                <w:sz w:val="28"/>
                <w:szCs w:val="28"/>
                <w:lang w:val="en-US" w:eastAsia="ar-SA"/>
              </w:rPr>
              <w:t>III</w:t>
            </w:r>
            <w:r w:rsidR="005776F3" w:rsidRPr="005776F3">
              <w:rPr>
                <w:rFonts w:ascii="Times New Roman" w:eastAsia="Times New Roman" w:hAnsi="Times New Roman" w:cs="Times New Roman"/>
                <w:b/>
                <w:sz w:val="28"/>
                <w:szCs w:val="28"/>
                <w:lang w:eastAsia="ar-SA"/>
              </w:rPr>
              <w:t xml:space="preserve"> </w:t>
            </w:r>
            <w:r w:rsidR="005F12EC">
              <w:rPr>
                <w:rFonts w:ascii="Times New Roman" w:eastAsia="Times New Roman" w:hAnsi="Times New Roman" w:cs="Times New Roman"/>
                <w:sz w:val="28"/>
                <w:szCs w:val="28"/>
                <w:lang w:eastAsia="ar-SA"/>
              </w:rPr>
              <w:t>в следующей</w:t>
            </w:r>
            <w:r w:rsidR="005776F3" w:rsidRPr="005776F3">
              <w:rPr>
                <w:rFonts w:ascii="Times New Roman" w:eastAsia="Times New Roman" w:hAnsi="Times New Roman" w:cs="Times New Roman"/>
                <w:sz w:val="28"/>
                <w:szCs w:val="28"/>
                <w:lang w:eastAsia="ar-SA"/>
              </w:rPr>
              <w:t xml:space="preserve">  редакции:</w:t>
            </w:r>
          </w:p>
          <w:p w:rsidR="005776F3" w:rsidRPr="005776F3" w:rsidRDefault="005776F3" w:rsidP="005776F3">
            <w:pPr>
              <w:suppressAutoHyphens/>
              <w:spacing w:line="240" w:lineRule="auto"/>
              <w:jc w:val="both"/>
              <w:rPr>
                <w:rFonts w:ascii="Times New Roman" w:eastAsia="Times New Roman" w:hAnsi="Times New Roman" w:cs="Times New Roman"/>
                <w:color w:val="000000"/>
                <w:sz w:val="28"/>
                <w:szCs w:val="28"/>
                <w:lang w:eastAsia="ar-SA"/>
              </w:rPr>
            </w:pPr>
            <w:r w:rsidRPr="005776F3">
              <w:rPr>
                <w:rFonts w:ascii="Times New Roman" w:eastAsia="Times New Roman" w:hAnsi="Times New Roman" w:cs="Times New Roman"/>
                <w:color w:val="000000"/>
                <w:sz w:val="28"/>
                <w:szCs w:val="28"/>
                <w:lang w:eastAsia="ar-SA"/>
              </w:rPr>
              <w:t xml:space="preserve">      3.4.2.Выплаты за работу во вредных и тяжелых условиях труда производятся только при наличии следующих документов: </w:t>
            </w:r>
          </w:p>
          <w:p w:rsidR="005776F3" w:rsidRPr="005776F3" w:rsidRDefault="005776F3" w:rsidP="005776F3">
            <w:pPr>
              <w:suppressAutoHyphens/>
              <w:spacing w:line="240" w:lineRule="auto"/>
              <w:ind w:firstLine="709"/>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color w:val="000000"/>
                <w:sz w:val="28"/>
                <w:szCs w:val="28"/>
                <w:lang w:eastAsia="ar-SA"/>
              </w:rPr>
              <w:t>- приказа директора школы на создание комиссии по</w:t>
            </w:r>
            <w:r w:rsidRPr="005776F3">
              <w:rPr>
                <w:rFonts w:ascii="Times New Roman" w:eastAsia="Times New Roman" w:hAnsi="Times New Roman" w:cs="Times New Roman"/>
                <w:sz w:val="28"/>
                <w:szCs w:val="28"/>
                <w:lang w:eastAsia="ar-SA"/>
              </w:rPr>
              <w:t xml:space="preserve"> проведению специальной оценки условий труда;</w:t>
            </w:r>
          </w:p>
          <w:p w:rsidR="005776F3" w:rsidRPr="005776F3" w:rsidRDefault="005776F3" w:rsidP="005776F3">
            <w:pPr>
              <w:suppressAutoHyphens/>
              <w:spacing w:line="240" w:lineRule="auto"/>
              <w:ind w:firstLine="709"/>
              <w:jc w:val="both"/>
              <w:rPr>
                <w:rFonts w:ascii="Times New Roman" w:eastAsia="Times New Roman" w:hAnsi="Times New Roman" w:cs="Times New Roman"/>
                <w:color w:val="000000"/>
                <w:sz w:val="28"/>
                <w:szCs w:val="28"/>
                <w:lang w:eastAsia="ar-SA"/>
              </w:rPr>
            </w:pPr>
            <w:r w:rsidRPr="005776F3">
              <w:rPr>
                <w:rFonts w:ascii="Times New Roman" w:eastAsia="Times New Roman" w:hAnsi="Times New Roman" w:cs="Times New Roman"/>
                <w:color w:val="000000"/>
                <w:sz w:val="28"/>
                <w:szCs w:val="28"/>
                <w:lang w:eastAsia="ar-SA"/>
              </w:rPr>
              <w:t xml:space="preserve"> - отчета  комиссии о проведении  </w:t>
            </w:r>
            <w:r w:rsidRPr="005776F3">
              <w:rPr>
                <w:rFonts w:ascii="Times New Roman" w:eastAsia="Times New Roman" w:hAnsi="Times New Roman" w:cs="Times New Roman"/>
                <w:sz w:val="28"/>
                <w:szCs w:val="28"/>
                <w:lang w:eastAsia="ar-SA"/>
              </w:rPr>
              <w:t>специальной оценки условий труда;</w:t>
            </w:r>
          </w:p>
          <w:p w:rsidR="005776F3" w:rsidRPr="005776F3" w:rsidRDefault="005776F3" w:rsidP="005776F3">
            <w:pPr>
              <w:suppressAutoHyphens/>
              <w:spacing w:line="240" w:lineRule="auto"/>
              <w:ind w:firstLine="709"/>
              <w:jc w:val="both"/>
              <w:rPr>
                <w:rFonts w:ascii="Times New Roman" w:eastAsia="Times New Roman" w:hAnsi="Times New Roman" w:cs="Times New Roman"/>
                <w:color w:val="000000"/>
                <w:sz w:val="28"/>
                <w:szCs w:val="28"/>
                <w:lang w:eastAsia="ar-SA"/>
              </w:rPr>
            </w:pPr>
            <w:r w:rsidRPr="005776F3">
              <w:rPr>
                <w:rFonts w:ascii="Times New Roman" w:eastAsia="Times New Roman" w:hAnsi="Times New Roman" w:cs="Times New Roman"/>
                <w:color w:val="000000"/>
                <w:sz w:val="28"/>
                <w:szCs w:val="28"/>
                <w:lang w:eastAsia="ar-SA"/>
              </w:rPr>
              <w:t xml:space="preserve">- приказа директора школы на доплату; </w:t>
            </w:r>
          </w:p>
          <w:p w:rsidR="005776F3" w:rsidRPr="005776F3" w:rsidRDefault="005776F3" w:rsidP="005776F3">
            <w:pPr>
              <w:suppressAutoHyphens/>
              <w:spacing w:line="240" w:lineRule="auto"/>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color w:val="FF0000"/>
                <w:sz w:val="28"/>
                <w:szCs w:val="28"/>
                <w:lang w:eastAsia="ar-SA"/>
              </w:rPr>
              <w:t xml:space="preserve">   </w:t>
            </w:r>
            <w:proofErr w:type="gramStart"/>
            <w:r w:rsidRPr="005776F3">
              <w:rPr>
                <w:rFonts w:ascii="Times New Roman" w:eastAsia="Times New Roman" w:hAnsi="Times New Roman" w:cs="Times New Roman"/>
                <w:sz w:val="28"/>
                <w:szCs w:val="28"/>
                <w:lang w:eastAsia="ar-SA"/>
              </w:rPr>
              <w:t xml:space="preserve">Выплата за работу в тяжелых и вредных условиях труда в размере до 12 процентов (4, 6,8 или 12 процентов) должностного оклада, ставки заработной платы  устанавливается работникам учреждения образования в соответствии с Перечнем работ, утвержденным приказом </w:t>
            </w:r>
            <w:proofErr w:type="spellStart"/>
            <w:r w:rsidRPr="005776F3">
              <w:rPr>
                <w:rFonts w:ascii="Times New Roman" w:eastAsia="Times New Roman" w:hAnsi="Times New Roman" w:cs="Times New Roman"/>
                <w:sz w:val="28"/>
                <w:szCs w:val="28"/>
                <w:lang w:eastAsia="ar-SA"/>
              </w:rPr>
              <w:t>Гособразования</w:t>
            </w:r>
            <w:proofErr w:type="spellEnd"/>
            <w:r w:rsidRPr="005776F3">
              <w:rPr>
                <w:rFonts w:ascii="Times New Roman" w:eastAsia="Times New Roman" w:hAnsi="Times New Roman" w:cs="Times New Roman"/>
                <w:sz w:val="28"/>
                <w:szCs w:val="28"/>
                <w:lang w:eastAsia="ar-SA"/>
              </w:rPr>
              <w:t xml:space="preserve"> СССР от 20 августа 1990г. № 579 по согласованию с профсоюзным комитетом первичной профсоюзной организации  с учетом конкретных условий работы</w:t>
            </w:r>
            <w:proofErr w:type="gramEnd"/>
          </w:p>
          <w:tbl>
            <w:tblPr>
              <w:tblW w:w="10170" w:type="dxa"/>
              <w:tblLayout w:type="fixed"/>
              <w:tblLook w:val="04A0" w:firstRow="1" w:lastRow="0" w:firstColumn="1" w:lastColumn="0" w:noHBand="0" w:noVBand="1"/>
            </w:tblPr>
            <w:tblGrid>
              <w:gridCol w:w="1412"/>
              <w:gridCol w:w="6233"/>
              <w:gridCol w:w="2525"/>
            </w:tblGrid>
            <w:tr w:rsidR="005776F3" w:rsidRPr="005776F3" w:rsidTr="0079544B">
              <w:tc>
                <w:tcPr>
                  <w:tcW w:w="1412" w:type="dxa"/>
                  <w:tcBorders>
                    <w:top w:val="single" w:sz="4" w:space="0" w:color="000000"/>
                    <w:left w:val="single" w:sz="4" w:space="0" w:color="000000"/>
                    <w:bottom w:val="single" w:sz="4" w:space="0" w:color="000000"/>
                    <w:right w:val="nil"/>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 xml:space="preserve">№ </w:t>
                  </w:r>
                  <w:proofErr w:type="gramStart"/>
                  <w:r w:rsidRPr="00F93B4A">
                    <w:rPr>
                      <w:rFonts w:ascii="Times New Roman" w:eastAsia="Times New Roman" w:hAnsi="Times New Roman" w:cs="Times New Roman"/>
                      <w:sz w:val="28"/>
                      <w:szCs w:val="28"/>
                      <w:lang w:eastAsia="ar-SA"/>
                    </w:rPr>
                    <w:t>п</w:t>
                  </w:r>
                  <w:proofErr w:type="gramEnd"/>
                  <w:r w:rsidRPr="00F93B4A">
                    <w:rPr>
                      <w:rFonts w:ascii="Times New Roman" w:eastAsia="Times New Roman" w:hAnsi="Times New Roman" w:cs="Times New Roman"/>
                      <w:sz w:val="28"/>
                      <w:szCs w:val="28"/>
                      <w:lang w:eastAsia="ar-SA"/>
                    </w:rPr>
                    <w:t>/п</w:t>
                  </w:r>
                </w:p>
              </w:tc>
              <w:tc>
                <w:tcPr>
                  <w:tcW w:w="6233" w:type="dxa"/>
                  <w:tcBorders>
                    <w:top w:val="single" w:sz="4" w:space="0" w:color="000000"/>
                    <w:left w:val="single" w:sz="4" w:space="0" w:color="000000"/>
                    <w:bottom w:val="single" w:sz="4" w:space="0" w:color="000000"/>
                    <w:right w:val="nil"/>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 xml:space="preserve">Перечень работ </w:t>
                  </w:r>
                </w:p>
              </w:tc>
              <w:tc>
                <w:tcPr>
                  <w:tcW w:w="2525" w:type="dxa"/>
                  <w:tcBorders>
                    <w:top w:val="single" w:sz="4" w:space="0" w:color="000000"/>
                    <w:left w:val="single" w:sz="4" w:space="0" w:color="000000"/>
                    <w:bottom w:val="single" w:sz="4" w:space="0" w:color="000000"/>
                    <w:right w:val="single" w:sz="4" w:space="0" w:color="000000"/>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 xml:space="preserve">Размер доплат </w:t>
                  </w:r>
                  <w:proofErr w:type="gramStart"/>
                  <w:r w:rsidRPr="00F93B4A">
                    <w:rPr>
                      <w:rFonts w:ascii="Times New Roman" w:eastAsia="Times New Roman" w:hAnsi="Times New Roman" w:cs="Times New Roman"/>
                      <w:sz w:val="28"/>
                      <w:szCs w:val="28"/>
                      <w:lang w:eastAsia="ar-SA"/>
                    </w:rPr>
                    <w:t>в</w:t>
                  </w:r>
                  <w:proofErr w:type="gramEnd"/>
                  <w:r w:rsidRPr="00F93B4A">
                    <w:rPr>
                      <w:rFonts w:ascii="Times New Roman" w:eastAsia="Times New Roman" w:hAnsi="Times New Roman" w:cs="Times New Roman"/>
                      <w:sz w:val="28"/>
                      <w:szCs w:val="28"/>
                      <w:lang w:eastAsia="ar-SA"/>
                    </w:rPr>
                    <w:t xml:space="preserve"> %</w:t>
                  </w:r>
                </w:p>
              </w:tc>
            </w:tr>
            <w:tr w:rsidR="005776F3" w:rsidRPr="005776F3" w:rsidTr="0079544B">
              <w:tc>
                <w:tcPr>
                  <w:tcW w:w="1412" w:type="dxa"/>
                  <w:tcBorders>
                    <w:top w:val="single" w:sz="4" w:space="0" w:color="000000"/>
                    <w:left w:val="single" w:sz="4" w:space="0" w:color="000000"/>
                    <w:bottom w:val="single" w:sz="4" w:space="0" w:color="000000"/>
                    <w:right w:val="nil"/>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1</w:t>
                  </w:r>
                </w:p>
              </w:tc>
              <w:tc>
                <w:tcPr>
                  <w:tcW w:w="6233" w:type="dxa"/>
                  <w:tcBorders>
                    <w:top w:val="single" w:sz="4" w:space="0" w:color="000000"/>
                    <w:left w:val="single" w:sz="4" w:space="0" w:color="000000"/>
                    <w:bottom w:val="single" w:sz="4" w:space="0" w:color="000000"/>
                    <w:right w:val="nil"/>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За  подготовку, проведение лабораторных и практических работ по химии учителю</w:t>
                  </w:r>
                </w:p>
              </w:tc>
              <w:tc>
                <w:tcPr>
                  <w:tcW w:w="2525" w:type="dxa"/>
                  <w:tcBorders>
                    <w:top w:val="single" w:sz="4" w:space="0" w:color="000000"/>
                    <w:left w:val="single" w:sz="4" w:space="0" w:color="000000"/>
                    <w:bottom w:val="single" w:sz="4" w:space="0" w:color="000000"/>
                    <w:right w:val="single" w:sz="4" w:space="0" w:color="000000"/>
                  </w:tcBorders>
                </w:tcPr>
                <w:p w:rsidR="005776F3" w:rsidRPr="00F93B4A" w:rsidRDefault="0080604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val="en-US" w:eastAsia="ar-SA"/>
                    </w:rPr>
                    <w:t>6</w:t>
                  </w:r>
                  <w:r w:rsidR="0090145E" w:rsidRPr="00F93B4A">
                    <w:rPr>
                      <w:rFonts w:ascii="Times New Roman" w:eastAsia="Times New Roman" w:hAnsi="Times New Roman" w:cs="Times New Roman"/>
                      <w:sz w:val="28"/>
                      <w:szCs w:val="28"/>
                      <w:lang w:eastAsia="ar-SA"/>
                    </w:rPr>
                    <w:t xml:space="preserve"> </w:t>
                  </w:r>
                  <w:r w:rsidR="005776F3" w:rsidRPr="00F93B4A">
                    <w:rPr>
                      <w:rFonts w:ascii="Times New Roman" w:eastAsia="Times New Roman" w:hAnsi="Times New Roman" w:cs="Times New Roman"/>
                      <w:sz w:val="28"/>
                      <w:szCs w:val="28"/>
                      <w:lang w:eastAsia="ar-SA"/>
                    </w:rPr>
                    <w:t>%</w:t>
                  </w:r>
                </w:p>
              </w:tc>
            </w:tr>
            <w:tr w:rsidR="005776F3" w:rsidRPr="005776F3" w:rsidTr="0079544B">
              <w:tc>
                <w:tcPr>
                  <w:tcW w:w="1412" w:type="dxa"/>
                  <w:tcBorders>
                    <w:top w:val="single" w:sz="4" w:space="0" w:color="000000"/>
                    <w:left w:val="single" w:sz="4" w:space="0" w:color="000000"/>
                    <w:bottom w:val="single" w:sz="4" w:space="0" w:color="000000"/>
                    <w:right w:val="nil"/>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2</w:t>
                  </w:r>
                </w:p>
              </w:tc>
              <w:tc>
                <w:tcPr>
                  <w:tcW w:w="6233" w:type="dxa"/>
                  <w:tcBorders>
                    <w:top w:val="single" w:sz="4" w:space="0" w:color="000000"/>
                    <w:left w:val="single" w:sz="4" w:space="0" w:color="000000"/>
                    <w:bottom w:val="single" w:sz="4" w:space="0" w:color="000000"/>
                    <w:right w:val="nil"/>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повару</w:t>
                  </w:r>
                </w:p>
              </w:tc>
              <w:tc>
                <w:tcPr>
                  <w:tcW w:w="2525" w:type="dxa"/>
                  <w:tcBorders>
                    <w:top w:val="single" w:sz="4" w:space="0" w:color="000000"/>
                    <w:left w:val="single" w:sz="4" w:space="0" w:color="000000"/>
                    <w:bottom w:val="single" w:sz="4" w:space="0" w:color="000000"/>
                    <w:right w:val="single" w:sz="4" w:space="0" w:color="000000"/>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 xml:space="preserve">6 </w:t>
                  </w:r>
                  <w:r w:rsidR="005776F3" w:rsidRPr="00F93B4A">
                    <w:rPr>
                      <w:rFonts w:ascii="Times New Roman" w:eastAsia="Times New Roman" w:hAnsi="Times New Roman" w:cs="Times New Roman"/>
                      <w:sz w:val="28"/>
                      <w:szCs w:val="28"/>
                      <w:lang w:eastAsia="ar-SA"/>
                    </w:rPr>
                    <w:t>%</w:t>
                  </w:r>
                </w:p>
              </w:tc>
            </w:tr>
            <w:tr w:rsidR="005776F3" w:rsidRPr="005776F3" w:rsidTr="0079544B">
              <w:tc>
                <w:tcPr>
                  <w:tcW w:w="1412" w:type="dxa"/>
                  <w:tcBorders>
                    <w:top w:val="single" w:sz="4" w:space="0" w:color="000000"/>
                    <w:left w:val="single" w:sz="4" w:space="0" w:color="000000"/>
                    <w:bottom w:val="single" w:sz="4" w:space="0" w:color="000000"/>
                    <w:right w:val="nil"/>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3</w:t>
                  </w:r>
                </w:p>
              </w:tc>
              <w:tc>
                <w:tcPr>
                  <w:tcW w:w="6233" w:type="dxa"/>
                  <w:tcBorders>
                    <w:top w:val="single" w:sz="4" w:space="0" w:color="000000"/>
                    <w:left w:val="single" w:sz="4" w:space="0" w:color="000000"/>
                    <w:bottom w:val="single" w:sz="4" w:space="0" w:color="000000"/>
                    <w:right w:val="nil"/>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Кухонному рабочему</w:t>
                  </w:r>
                </w:p>
              </w:tc>
              <w:tc>
                <w:tcPr>
                  <w:tcW w:w="2525" w:type="dxa"/>
                  <w:tcBorders>
                    <w:top w:val="single" w:sz="4" w:space="0" w:color="000000"/>
                    <w:left w:val="single" w:sz="4" w:space="0" w:color="000000"/>
                    <w:bottom w:val="single" w:sz="4" w:space="0" w:color="000000"/>
                    <w:right w:val="single" w:sz="4" w:space="0" w:color="000000"/>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 xml:space="preserve"> 6 </w:t>
                  </w:r>
                  <w:r w:rsidR="005776F3" w:rsidRPr="00F93B4A">
                    <w:rPr>
                      <w:rFonts w:ascii="Times New Roman" w:eastAsia="Times New Roman" w:hAnsi="Times New Roman" w:cs="Times New Roman"/>
                      <w:sz w:val="28"/>
                      <w:szCs w:val="28"/>
                      <w:lang w:eastAsia="ar-SA"/>
                    </w:rPr>
                    <w:t>%</w:t>
                  </w:r>
                </w:p>
              </w:tc>
            </w:tr>
            <w:tr w:rsidR="005776F3" w:rsidRPr="005776F3" w:rsidTr="0079544B">
              <w:tc>
                <w:tcPr>
                  <w:tcW w:w="1412" w:type="dxa"/>
                  <w:tcBorders>
                    <w:top w:val="single" w:sz="4" w:space="0" w:color="000000"/>
                    <w:left w:val="single" w:sz="4" w:space="0" w:color="000000"/>
                    <w:bottom w:val="single" w:sz="4" w:space="0" w:color="000000"/>
                    <w:right w:val="nil"/>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4</w:t>
                  </w:r>
                </w:p>
              </w:tc>
              <w:tc>
                <w:tcPr>
                  <w:tcW w:w="6233" w:type="dxa"/>
                  <w:tcBorders>
                    <w:top w:val="single" w:sz="4" w:space="0" w:color="000000"/>
                    <w:left w:val="single" w:sz="4" w:space="0" w:color="000000"/>
                    <w:bottom w:val="single" w:sz="4" w:space="0" w:color="000000"/>
                    <w:right w:val="nil"/>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сторожу</w:t>
                  </w:r>
                </w:p>
              </w:tc>
              <w:tc>
                <w:tcPr>
                  <w:tcW w:w="2525" w:type="dxa"/>
                  <w:tcBorders>
                    <w:top w:val="single" w:sz="4" w:space="0" w:color="000000"/>
                    <w:left w:val="single" w:sz="4" w:space="0" w:color="000000"/>
                    <w:bottom w:val="single" w:sz="4" w:space="0" w:color="000000"/>
                    <w:right w:val="single" w:sz="4" w:space="0" w:color="000000"/>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4</w:t>
                  </w:r>
                  <w:r w:rsidR="0090145E" w:rsidRPr="00F93B4A">
                    <w:rPr>
                      <w:rFonts w:ascii="Times New Roman" w:eastAsia="Times New Roman" w:hAnsi="Times New Roman" w:cs="Times New Roman"/>
                      <w:sz w:val="28"/>
                      <w:szCs w:val="28"/>
                      <w:lang w:eastAsia="ar-SA"/>
                    </w:rPr>
                    <w:t xml:space="preserve"> </w:t>
                  </w:r>
                  <w:r w:rsidRPr="00F93B4A">
                    <w:rPr>
                      <w:rFonts w:ascii="Times New Roman" w:eastAsia="Times New Roman" w:hAnsi="Times New Roman" w:cs="Times New Roman"/>
                      <w:sz w:val="28"/>
                      <w:szCs w:val="28"/>
                      <w:lang w:eastAsia="ar-SA"/>
                    </w:rPr>
                    <w:t>%</w:t>
                  </w:r>
                </w:p>
              </w:tc>
            </w:tr>
            <w:tr w:rsidR="005776F3" w:rsidRPr="005776F3" w:rsidTr="0079544B">
              <w:tc>
                <w:tcPr>
                  <w:tcW w:w="1412" w:type="dxa"/>
                  <w:tcBorders>
                    <w:top w:val="single" w:sz="4" w:space="0" w:color="000000"/>
                    <w:left w:val="single" w:sz="4" w:space="0" w:color="000000"/>
                    <w:bottom w:val="single" w:sz="4" w:space="0" w:color="000000"/>
                    <w:right w:val="nil"/>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lastRenderedPageBreak/>
                    <w:t>5</w:t>
                  </w:r>
                </w:p>
              </w:tc>
              <w:tc>
                <w:tcPr>
                  <w:tcW w:w="6233" w:type="dxa"/>
                  <w:tcBorders>
                    <w:top w:val="single" w:sz="4" w:space="0" w:color="000000"/>
                    <w:left w:val="single" w:sz="4" w:space="0" w:color="000000"/>
                    <w:bottom w:val="single" w:sz="4" w:space="0" w:color="000000"/>
                    <w:right w:val="nil"/>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За  подготовку, проведение практических работ по информатике  учителю</w:t>
                  </w:r>
                </w:p>
              </w:tc>
              <w:tc>
                <w:tcPr>
                  <w:tcW w:w="2525" w:type="dxa"/>
                  <w:tcBorders>
                    <w:top w:val="single" w:sz="4" w:space="0" w:color="000000"/>
                    <w:left w:val="single" w:sz="4" w:space="0" w:color="000000"/>
                    <w:bottom w:val="single" w:sz="4" w:space="0" w:color="000000"/>
                    <w:right w:val="single" w:sz="4" w:space="0" w:color="000000"/>
                  </w:tcBorders>
                </w:tcPr>
                <w:p w:rsidR="005776F3" w:rsidRPr="00F93B4A" w:rsidRDefault="0080604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val="en-US" w:eastAsia="ar-SA"/>
                    </w:rPr>
                    <w:t>6</w:t>
                  </w:r>
                  <w:r w:rsidR="0090145E" w:rsidRPr="00F93B4A">
                    <w:rPr>
                      <w:rFonts w:ascii="Times New Roman" w:eastAsia="Times New Roman" w:hAnsi="Times New Roman" w:cs="Times New Roman"/>
                      <w:sz w:val="28"/>
                      <w:szCs w:val="28"/>
                      <w:lang w:eastAsia="ar-SA"/>
                    </w:rPr>
                    <w:t xml:space="preserve"> </w:t>
                  </w:r>
                  <w:r w:rsidR="005776F3" w:rsidRPr="00F93B4A">
                    <w:rPr>
                      <w:rFonts w:ascii="Times New Roman" w:eastAsia="Times New Roman" w:hAnsi="Times New Roman" w:cs="Times New Roman"/>
                      <w:sz w:val="28"/>
                      <w:szCs w:val="28"/>
                      <w:lang w:eastAsia="ar-SA"/>
                    </w:rPr>
                    <w:t>%</w:t>
                  </w:r>
                </w:p>
              </w:tc>
            </w:tr>
            <w:tr w:rsidR="005776F3" w:rsidRPr="005776F3" w:rsidTr="0079544B">
              <w:tc>
                <w:tcPr>
                  <w:tcW w:w="1412" w:type="dxa"/>
                  <w:tcBorders>
                    <w:top w:val="single" w:sz="4" w:space="0" w:color="000000"/>
                    <w:left w:val="single" w:sz="4" w:space="0" w:color="000000"/>
                    <w:bottom w:val="single" w:sz="4" w:space="0" w:color="000000"/>
                    <w:right w:val="nil"/>
                  </w:tcBorders>
                </w:tcPr>
                <w:p w:rsidR="005776F3" w:rsidRPr="00F93B4A" w:rsidRDefault="0090145E"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6</w:t>
                  </w:r>
                </w:p>
              </w:tc>
              <w:tc>
                <w:tcPr>
                  <w:tcW w:w="6233" w:type="dxa"/>
                  <w:tcBorders>
                    <w:top w:val="single" w:sz="4" w:space="0" w:color="000000"/>
                    <w:left w:val="single" w:sz="4" w:space="0" w:color="000000"/>
                    <w:bottom w:val="single" w:sz="4" w:space="0" w:color="000000"/>
                    <w:right w:val="nil"/>
                  </w:tcBorders>
                </w:tcPr>
                <w:p w:rsidR="005776F3" w:rsidRPr="00F93B4A" w:rsidRDefault="005776F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За  подготовку лабораторных и практических работ по химии лаборанту</w:t>
                  </w:r>
                </w:p>
              </w:tc>
              <w:tc>
                <w:tcPr>
                  <w:tcW w:w="2525" w:type="dxa"/>
                  <w:tcBorders>
                    <w:top w:val="single" w:sz="4" w:space="0" w:color="000000"/>
                    <w:left w:val="single" w:sz="4" w:space="0" w:color="000000"/>
                    <w:bottom w:val="single" w:sz="4" w:space="0" w:color="000000"/>
                    <w:right w:val="single" w:sz="4" w:space="0" w:color="000000"/>
                  </w:tcBorders>
                </w:tcPr>
                <w:p w:rsidR="005776F3" w:rsidRPr="00F93B4A" w:rsidRDefault="00806043" w:rsidP="005776F3">
                  <w:pPr>
                    <w:widowControl w:val="0"/>
                    <w:suppressAutoHyphens/>
                    <w:snapToGrid w:val="0"/>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val="en-US" w:eastAsia="ar-SA"/>
                    </w:rPr>
                    <w:t>12</w:t>
                  </w:r>
                  <w:r w:rsidR="0090145E" w:rsidRPr="00F93B4A">
                    <w:rPr>
                      <w:rFonts w:ascii="Times New Roman" w:eastAsia="Times New Roman" w:hAnsi="Times New Roman" w:cs="Times New Roman"/>
                      <w:sz w:val="28"/>
                      <w:szCs w:val="28"/>
                      <w:lang w:eastAsia="ar-SA"/>
                    </w:rPr>
                    <w:t xml:space="preserve"> </w:t>
                  </w:r>
                  <w:r w:rsidR="005776F3" w:rsidRPr="00F93B4A">
                    <w:rPr>
                      <w:rFonts w:ascii="Times New Roman" w:eastAsia="Times New Roman" w:hAnsi="Times New Roman" w:cs="Times New Roman"/>
                      <w:sz w:val="28"/>
                      <w:szCs w:val="28"/>
                      <w:lang w:eastAsia="ar-SA"/>
                    </w:rPr>
                    <w:t xml:space="preserve">%  </w:t>
                  </w:r>
                </w:p>
              </w:tc>
            </w:tr>
          </w:tbl>
          <w:p w:rsidR="005776F3" w:rsidRPr="005776F3" w:rsidRDefault="005776F3" w:rsidP="005776F3">
            <w:pPr>
              <w:suppressAutoHyphens/>
              <w:autoSpaceDE w:val="0"/>
              <w:spacing w:line="200" w:lineRule="atLeast"/>
              <w:ind w:firstLine="540"/>
              <w:jc w:val="both"/>
              <w:rPr>
                <w:rFonts w:ascii="Times New Roman" w:eastAsia="Times New Roman" w:hAnsi="Times New Roman" w:cs="Times New Roman"/>
                <w:sz w:val="28"/>
                <w:szCs w:val="28"/>
                <w:lang w:eastAsia="ar-SA"/>
              </w:rPr>
            </w:pPr>
          </w:p>
        </w:tc>
      </w:tr>
      <w:tr w:rsidR="005776F3" w:rsidRPr="005776F3" w:rsidTr="00F93B4A">
        <w:tc>
          <w:tcPr>
            <w:tcW w:w="10533" w:type="dxa"/>
            <w:gridSpan w:val="5"/>
          </w:tcPr>
          <w:p w:rsidR="005776F3" w:rsidRPr="005776F3" w:rsidRDefault="0090145E" w:rsidP="005776F3">
            <w:pPr>
              <w:suppressAutoHyphens/>
              <w:autoSpaceDE w:val="0"/>
              <w:spacing w:line="200" w:lineRule="atLeast"/>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Подпункт 7 пункта 3.5. заменить цифры «15» на цифры  «30»,цифры «</w:t>
            </w:r>
            <w:r w:rsidR="005776F3" w:rsidRPr="005776F3">
              <w:rPr>
                <w:rFonts w:ascii="Times New Roman" w:eastAsia="Times New Roman" w:hAnsi="Times New Roman" w:cs="Times New Roman"/>
                <w:sz w:val="28"/>
                <w:szCs w:val="28"/>
                <w:lang w:eastAsia="ar-SA"/>
              </w:rPr>
              <w:t>20» на цифры «35»;</w:t>
            </w:r>
          </w:p>
          <w:p w:rsidR="005776F3" w:rsidRPr="005776F3" w:rsidRDefault="005776F3" w:rsidP="005776F3">
            <w:pPr>
              <w:suppressAutoHyphens/>
              <w:autoSpaceDE w:val="0"/>
              <w:autoSpaceDN w:val="0"/>
              <w:adjustRightInd w:val="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 xml:space="preserve">  Новая редакция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55"/>
              <w:gridCol w:w="1842"/>
            </w:tblGrid>
            <w:tr w:rsidR="005776F3" w:rsidRPr="005776F3" w:rsidTr="0079544B">
              <w:tc>
                <w:tcPr>
                  <w:tcW w:w="817" w:type="dxa"/>
                </w:tcPr>
                <w:p w:rsidR="005776F3" w:rsidRPr="00F93B4A" w:rsidRDefault="005776F3" w:rsidP="005776F3">
                  <w:pPr>
                    <w:suppressAutoHyphens/>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 xml:space="preserve">№ </w:t>
                  </w:r>
                  <w:proofErr w:type="gramStart"/>
                  <w:r w:rsidRPr="00F93B4A">
                    <w:rPr>
                      <w:rFonts w:ascii="Times New Roman" w:eastAsia="Times New Roman" w:hAnsi="Times New Roman" w:cs="Times New Roman"/>
                      <w:sz w:val="28"/>
                      <w:szCs w:val="28"/>
                      <w:lang w:eastAsia="ar-SA"/>
                    </w:rPr>
                    <w:t>п</w:t>
                  </w:r>
                  <w:proofErr w:type="gramEnd"/>
                  <w:r w:rsidRPr="00F93B4A">
                    <w:rPr>
                      <w:rFonts w:ascii="Times New Roman" w:eastAsia="Times New Roman" w:hAnsi="Times New Roman" w:cs="Times New Roman"/>
                      <w:sz w:val="28"/>
                      <w:szCs w:val="28"/>
                      <w:lang w:eastAsia="ar-SA"/>
                    </w:rPr>
                    <w:t>/п</w:t>
                  </w:r>
                </w:p>
              </w:tc>
              <w:tc>
                <w:tcPr>
                  <w:tcW w:w="7655" w:type="dxa"/>
                </w:tcPr>
                <w:p w:rsidR="005776F3" w:rsidRPr="00F93B4A" w:rsidRDefault="005776F3" w:rsidP="005776F3">
                  <w:pPr>
                    <w:suppressAutoHyphens/>
                    <w:spacing w:line="240" w:lineRule="auto"/>
                    <w:jc w:val="center"/>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Перечень работ</w:t>
                  </w:r>
                </w:p>
              </w:tc>
              <w:tc>
                <w:tcPr>
                  <w:tcW w:w="1842" w:type="dxa"/>
                </w:tcPr>
                <w:p w:rsidR="005776F3" w:rsidRPr="00F93B4A" w:rsidRDefault="005776F3" w:rsidP="005776F3">
                  <w:pPr>
                    <w:suppressAutoHyphens/>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Размер доплат</w:t>
                  </w:r>
                </w:p>
                <w:p w:rsidR="005776F3" w:rsidRPr="00F93B4A" w:rsidRDefault="005776F3" w:rsidP="005776F3">
                  <w:pPr>
                    <w:suppressAutoHyphens/>
                    <w:spacing w:line="240" w:lineRule="auto"/>
                    <w:jc w:val="both"/>
                    <w:rPr>
                      <w:rFonts w:ascii="Times New Roman" w:eastAsia="Times New Roman" w:hAnsi="Times New Roman" w:cs="Times New Roman"/>
                      <w:sz w:val="28"/>
                      <w:szCs w:val="28"/>
                      <w:lang w:val="en-US" w:eastAsia="ar-SA"/>
                    </w:rPr>
                  </w:pPr>
                  <w:r w:rsidRPr="00F93B4A">
                    <w:rPr>
                      <w:rFonts w:ascii="Times New Roman" w:eastAsia="Times New Roman" w:hAnsi="Times New Roman" w:cs="Times New Roman"/>
                      <w:sz w:val="28"/>
                      <w:szCs w:val="28"/>
                      <w:lang w:eastAsia="ar-SA"/>
                    </w:rPr>
                    <w:t>в %</w:t>
                  </w:r>
                </w:p>
              </w:tc>
            </w:tr>
            <w:tr w:rsidR="005776F3" w:rsidRPr="005776F3" w:rsidTr="0079544B">
              <w:tc>
                <w:tcPr>
                  <w:tcW w:w="817" w:type="dxa"/>
                </w:tcPr>
                <w:p w:rsidR="005776F3" w:rsidRPr="00F93B4A" w:rsidRDefault="005776F3" w:rsidP="005776F3">
                  <w:pPr>
                    <w:suppressAutoHyphens/>
                    <w:spacing w:line="240" w:lineRule="auto"/>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1</w:t>
                  </w:r>
                </w:p>
              </w:tc>
              <w:tc>
                <w:tcPr>
                  <w:tcW w:w="7655" w:type="dxa"/>
                </w:tcPr>
                <w:p w:rsidR="005776F3" w:rsidRPr="00F93B4A" w:rsidRDefault="005776F3" w:rsidP="005776F3">
                  <w:pPr>
                    <w:suppressAutoHyphens/>
                    <w:spacing w:line="240" w:lineRule="auto"/>
                    <w:jc w:val="center"/>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2</w:t>
                  </w:r>
                </w:p>
              </w:tc>
              <w:tc>
                <w:tcPr>
                  <w:tcW w:w="1842" w:type="dxa"/>
                </w:tcPr>
                <w:p w:rsidR="005776F3" w:rsidRPr="00F93B4A" w:rsidRDefault="005776F3" w:rsidP="005776F3">
                  <w:pPr>
                    <w:suppressAutoHyphens/>
                    <w:spacing w:line="240" w:lineRule="auto"/>
                    <w:jc w:val="center"/>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3</w:t>
                  </w:r>
                </w:p>
              </w:tc>
            </w:tr>
            <w:tr w:rsidR="005776F3" w:rsidRPr="005776F3" w:rsidTr="0079544B">
              <w:tc>
                <w:tcPr>
                  <w:tcW w:w="817" w:type="dxa"/>
                </w:tcPr>
                <w:p w:rsidR="005776F3" w:rsidRPr="00F93B4A" w:rsidRDefault="0090145E" w:rsidP="0090145E">
                  <w:pPr>
                    <w:suppressAutoHyphens/>
                    <w:spacing w:line="240" w:lineRule="auto"/>
                    <w:ind w:left="360"/>
                    <w:jc w:val="both"/>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7.</w:t>
                  </w:r>
                  <w:r w:rsidR="005776F3" w:rsidRPr="00F93B4A">
                    <w:rPr>
                      <w:rFonts w:ascii="Times New Roman" w:eastAsia="Times New Roman" w:hAnsi="Times New Roman" w:cs="Times New Roman"/>
                      <w:sz w:val="28"/>
                      <w:szCs w:val="28"/>
                      <w:lang w:eastAsia="ar-SA"/>
                    </w:rPr>
                    <w:t xml:space="preserve">   </w:t>
                  </w:r>
                </w:p>
              </w:tc>
              <w:tc>
                <w:tcPr>
                  <w:tcW w:w="7655" w:type="dxa"/>
                </w:tcPr>
                <w:p w:rsidR="005776F3" w:rsidRPr="00F93B4A" w:rsidRDefault="005776F3" w:rsidP="005776F3">
                  <w:pPr>
                    <w:suppressAutoHyphens/>
                    <w:snapToGrid w:val="0"/>
                    <w:spacing w:line="240" w:lineRule="auto"/>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Учителям, преподавателям за классное р</w:t>
                  </w:r>
                  <w:r w:rsidR="0090145E" w:rsidRPr="00F93B4A">
                    <w:rPr>
                      <w:rFonts w:ascii="Times New Roman" w:eastAsia="Times New Roman" w:hAnsi="Times New Roman" w:cs="Times New Roman"/>
                      <w:sz w:val="28"/>
                      <w:szCs w:val="28"/>
                      <w:lang w:eastAsia="ar-SA"/>
                    </w:rPr>
                    <w:t>уководство</w:t>
                  </w:r>
                  <w:r w:rsidRPr="00F93B4A">
                    <w:rPr>
                      <w:rFonts w:ascii="Times New Roman" w:eastAsia="Times New Roman" w:hAnsi="Times New Roman" w:cs="Times New Roman"/>
                      <w:sz w:val="28"/>
                      <w:szCs w:val="28"/>
                      <w:lang w:eastAsia="ar-SA"/>
                    </w:rPr>
                    <w:t xml:space="preserve">:                                           </w:t>
                  </w:r>
                </w:p>
                <w:p w:rsidR="005776F3" w:rsidRPr="00F93B4A" w:rsidRDefault="005776F3" w:rsidP="005776F3">
                  <w:pPr>
                    <w:suppressAutoHyphens/>
                    <w:snapToGrid w:val="0"/>
                    <w:spacing w:line="240" w:lineRule="auto"/>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 xml:space="preserve">1-4-х классов </w:t>
                  </w:r>
                </w:p>
                <w:p w:rsidR="005776F3" w:rsidRPr="00F93B4A" w:rsidRDefault="005776F3" w:rsidP="005776F3">
                  <w:pPr>
                    <w:suppressAutoHyphens/>
                    <w:snapToGrid w:val="0"/>
                    <w:spacing w:line="240" w:lineRule="auto"/>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 xml:space="preserve"> 5-11-х классов</w:t>
                  </w:r>
                </w:p>
              </w:tc>
              <w:tc>
                <w:tcPr>
                  <w:tcW w:w="1842" w:type="dxa"/>
                </w:tcPr>
                <w:p w:rsidR="005776F3" w:rsidRPr="00F93B4A" w:rsidRDefault="005776F3" w:rsidP="005776F3">
                  <w:pPr>
                    <w:suppressAutoHyphens/>
                    <w:spacing w:line="240" w:lineRule="auto"/>
                    <w:rPr>
                      <w:rFonts w:ascii="Times New Roman" w:eastAsia="Times New Roman" w:hAnsi="Times New Roman" w:cs="Times New Roman"/>
                      <w:sz w:val="28"/>
                      <w:szCs w:val="28"/>
                      <w:lang w:eastAsia="ar-SA"/>
                    </w:rPr>
                  </w:pPr>
                </w:p>
                <w:p w:rsidR="005776F3" w:rsidRPr="00F93B4A" w:rsidRDefault="005776F3" w:rsidP="005776F3">
                  <w:pPr>
                    <w:suppressAutoHyphens/>
                    <w:spacing w:line="240" w:lineRule="auto"/>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30</w:t>
                  </w:r>
                </w:p>
                <w:p w:rsidR="005776F3" w:rsidRPr="00F93B4A" w:rsidRDefault="005776F3" w:rsidP="005776F3">
                  <w:pPr>
                    <w:suppressAutoHyphens/>
                    <w:spacing w:line="240" w:lineRule="auto"/>
                    <w:rPr>
                      <w:rFonts w:ascii="Times New Roman" w:eastAsia="Times New Roman" w:hAnsi="Times New Roman" w:cs="Times New Roman"/>
                      <w:sz w:val="28"/>
                      <w:szCs w:val="28"/>
                      <w:lang w:eastAsia="ar-SA"/>
                    </w:rPr>
                  </w:pPr>
                  <w:r w:rsidRPr="00F93B4A">
                    <w:rPr>
                      <w:rFonts w:ascii="Times New Roman" w:eastAsia="Times New Roman" w:hAnsi="Times New Roman" w:cs="Times New Roman"/>
                      <w:sz w:val="28"/>
                      <w:szCs w:val="28"/>
                      <w:lang w:eastAsia="ar-SA"/>
                    </w:rPr>
                    <w:t>35</w:t>
                  </w:r>
                </w:p>
              </w:tc>
            </w:tr>
          </w:tbl>
          <w:p w:rsidR="005776F3" w:rsidRPr="005776F3" w:rsidRDefault="005776F3" w:rsidP="005776F3">
            <w:pPr>
              <w:suppressAutoHyphens/>
              <w:autoSpaceDE w:val="0"/>
              <w:spacing w:line="200" w:lineRule="atLeast"/>
              <w:jc w:val="both"/>
              <w:rPr>
                <w:rFonts w:ascii="Times New Roman" w:eastAsia="Times New Roman" w:hAnsi="Times New Roman" w:cs="Times New Roman"/>
                <w:sz w:val="28"/>
                <w:szCs w:val="28"/>
                <w:lang w:eastAsia="ar-SA"/>
              </w:rPr>
            </w:pPr>
          </w:p>
        </w:tc>
      </w:tr>
      <w:tr w:rsidR="005776F3" w:rsidRPr="005776F3" w:rsidTr="00F93B4A">
        <w:tc>
          <w:tcPr>
            <w:tcW w:w="10533" w:type="dxa"/>
            <w:gridSpan w:val="5"/>
          </w:tcPr>
          <w:p w:rsidR="005776F3" w:rsidRPr="005776F3" w:rsidRDefault="00644F74" w:rsidP="005776F3">
            <w:pPr>
              <w:suppressAutoHyphens/>
              <w:autoSpaceDE w:val="0"/>
              <w:spacing w:line="2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примечании  пункта 3.5</w:t>
            </w:r>
            <w:r w:rsidR="005776F3" w:rsidRPr="005776F3">
              <w:rPr>
                <w:rFonts w:ascii="Times New Roman" w:eastAsia="Times New Roman" w:hAnsi="Times New Roman" w:cs="Times New Roman"/>
                <w:sz w:val="28"/>
                <w:szCs w:val="28"/>
                <w:lang w:eastAsia="ar-SA"/>
              </w:rPr>
              <w:t xml:space="preserve">  после слов «наполняемостью» дополнить словами «не менее наполняемости, установленной законодательством Российской Федерации в сфере образования, либо классе с наполняемостью 14 человек и более».</w:t>
            </w:r>
          </w:p>
        </w:tc>
      </w:tr>
      <w:tr w:rsidR="005776F3" w:rsidRPr="005776F3" w:rsidTr="00F93B4A">
        <w:tc>
          <w:tcPr>
            <w:tcW w:w="10533" w:type="dxa"/>
            <w:gridSpan w:val="5"/>
          </w:tcPr>
          <w:p w:rsidR="005776F3" w:rsidRPr="005776F3" w:rsidRDefault="005776F3" w:rsidP="005776F3">
            <w:pPr>
              <w:suppressAutoHyphens/>
              <w:spacing w:line="240" w:lineRule="auto"/>
              <w:jc w:val="both"/>
              <w:rPr>
                <w:rFonts w:ascii="Times New Roman" w:eastAsia="Times New Roman" w:hAnsi="Times New Roman" w:cs="Times New Roman"/>
                <w:sz w:val="28"/>
                <w:lang w:eastAsia="ar-SA"/>
              </w:rPr>
            </w:pPr>
            <w:r w:rsidRPr="005776F3">
              <w:rPr>
                <w:rFonts w:ascii="Times New Roman" w:eastAsia="Times New Roman" w:hAnsi="Times New Roman" w:cs="Times New Roman"/>
                <w:sz w:val="28"/>
                <w:lang w:eastAsia="ar-SA"/>
              </w:rPr>
              <w:t>Новая  редакция</w:t>
            </w:r>
          </w:p>
          <w:p w:rsidR="005776F3" w:rsidRPr="005776F3" w:rsidRDefault="005776F3" w:rsidP="005776F3">
            <w:pPr>
              <w:suppressAutoHyphens/>
              <w:spacing w:line="240" w:lineRule="auto"/>
              <w:jc w:val="both"/>
              <w:rPr>
                <w:rFonts w:ascii="Times New Roman" w:eastAsia="Times New Roman" w:hAnsi="Times New Roman" w:cs="Times New Roman"/>
                <w:sz w:val="28"/>
                <w:lang w:eastAsia="ar-SA"/>
              </w:rPr>
            </w:pPr>
            <w:r w:rsidRPr="005776F3">
              <w:rPr>
                <w:rFonts w:ascii="Times New Roman" w:eastAsia="Times New Roman" w:hAnsi="Times New Roman" w:cs="Times New Roman"/>
                <w:b/>
                <w:sz w:val="28"/>
                <w:lang w:eastAsia="ar-SA"/>
              </w:rPr>
              <w:t xml:space="preserve">Примечание. </w:t>
            </w:r>
            <w:r w:rsidRPr="005776F3">
              <w:rPr>
                <w:rFonts w:ascii="Times New Roman" w:eastAsia="Times New Roman" w:hAnsi="Times New Roman" w:cs="Times New Roman"/>
                <w:sz w:val="28"/>
                <w:lang w:eastAsia="ar-SA"/>
              </w:rPr>
              <w:t>Доплаты за классное руководство, проверку письменных работ  устанавливаются в размере, предусмотренном настоящей та</w:t>
            </w:r>
            <w:r w:rsidR="00644F74">
              <w:rPr>
                <w:rFonts w:ascii="Times New Roman" w:eastAsia="Times New Roman" w:hAnsi="Times New Roman" w:cs="Times New Roman"/>
                <w:sz w:val="28"/>
                <w:lang w:eastAsia="ar-SA"/>
              </w:rPr>
              <w:t xml:space="preserve">блицей, в классе </w:t>
            </w:r>
            <w:r w:rsidRPr="005776F3">
              <w:rPr>
                <w:rFonts w:ascii="Times New Roman" w:eastAsia="Times New Roman" w:hAnsi="Times New Roman" w:cs="Times New Roman"/>
                <w:sz w:val="28"/>
                <w:lang w:eastAsia="ar-SA"/>
              </w:rPr>
              <w:t xml:space="preserve"> с наполняемостью</w:t>
            </w:r>
            <w:r w:rsidRPr="005776F3">
              <w:rPr>
                <w:rFonts w:ascii="Times New Roman" w:eastAsia="Times New Roman" w:hAnsi="Times New Roman" w:cs="Times New Roman"/>
                <w:sz w:val="28"/>
                <w:szCs w:val="28"/>
                <w:lang w:eastAsia="ar-SA"/>
              </w:rPr>
              <w:t xml:space="preserve"> не менее наполняемости, установленной законодательством Российской Федерации в сфере образования, либо классе с наполняемостью 14 человек и более.  </w:t>
            </w:r>
            <w:r w:rsidR="00644F74">
              <w:rPr>
                <w:rFonts w:ascii="Times New Roman" w:eastAsia="Times New Roman" w:hAnsi="Times New Roman" w:cs="Times New Roman"/>
                <w:sz w:val="28"/>
                <w:lang w:eastAsia="ar-SA"/>
              </w:rPr>
              <w:t xml:space="preserve">Для классов </w:t>
            </w:r>
            <w:r w:rsidRPr="005776F3">
              <w:rPr>
                <w:rFonts w:ascii="Times New Roman" w:eastAsia="Times New Roman" w:hAnsi="Times New Roman" w:cs="Times New Roman"/>
                <w:sz w:val="28"/>
                <w:lang w:eastAsia="ar-SA"/>
              </w:rPr>
              <w:t xml:space="preserve"> с меньшей наполняемостью расчет размера доплаты за классное руководство, проверку письменных работ  осуществляется пропорционально количеству учащихся.</w:t>
            </w:r>
          </w:p>
          <w:p w:rsidR="005776F3" w:rsidRPr="005776F3" w:rsidRDefault="005776F3" w:rsidP="00644F74">
            <w:pPr>
              <w:suppressAutoHyphens/>
              <w:spacing w:after="120" w:line="240" w:lineRule="auto"/>
              <w:rPr>
                <w:rFonts w:ascii="Times New Roman" w:eastAsia="Times New Roman" w:hAnsi="Times New Roman" w:cs="Times New Roman"/>
                <w:b/>
                <w:sz w:val="28"/>
                <w:lang w:eastAsia="ar-SA"/>
              </w:rPr>
            </w:pPr>
          </w:p>
        </w:tc>
      </w:tr>
      <w:tr w:rsidR="005776F3" w:rsidRPr="005776F3" w:rsidTr="0079544B">
        <w:tc>
          <w:tcPr>
            <w:tcW w:w="10533" w:type="dxa"/>
            <w:gridSpan w:val="5"/>
          </w:tcPr>
          <w:p w:rsidR="005776F3" w:rsidRPr="005776F3" w:rsidRDefault="005776F3" w:rsidP="005776F3">
            <w:pPr>
              <w:tabs>
                <w:tab w:val="left" w:pos="0"/>
              </w:tabs>
              <w:autoSpaceDE w:val="0"/>
              <w:autoSpaceDN w:val="0"/>
              <w:adjustRightInd w:val="0"/>
              <w:spacing w:after="0" w:line="200" w:lineRule="atLeast"/>
              <w:ind w:firstLine="14"/>
              <w:rPr>
                <w:rFonts w:ascii="Times New Roman" w:eastAsia="Times New Roman" w:hAnsi="Times New Roman" w:cs="Times New Roman"/>
                <w:b/>
                <w:bCs/>
                <w:sz w:val="28"/>
                <w:szCs w:val="28"/>
                <w:lang w:eastAsia="ru-RU"/>
              </w:rPr>
            </w:pPr>
            <w:r w:rsidRPr="005776F3">
              <w:rPr>
                <w:rFonts w:ascii="Times New Roman" w:eastAsia="Times New Roman" w:hAnsi="Times New Roman" w:cs="Times New Roman"/>
                <w:b/>
                <w:bCs/>
                <w:sz w:val="28"/>
                <w:szCs w:val="28"/>
                <w:lang w:eastAsia="ru-RU"/>
              </w:rPr>
              <w:t xml:space="preserve">1.4. В разделе </w:t>
            </w:r>
            <w:r w:rsidRPr="005776F3">
              <w:rPr>
                <w:rFonts w:ascii="Times New Roman" w:eastAsia="Times New Roman" w:hAnsi="Times New Roman" w:cs="Times New Roman"/>
                <w:b/>
                <w:bCs/>
                <w:sz w:val="28"/>
                <w:szCs w:val="28"/>
                <w:lang w:val="en-US" w:eastAsia="ru-RU"/>
              </w:rPr>
              <w:t>IV</w:t>
            </w:r>
            <w:r w:rsidRPr="005776F3">
              <w:rPr>
                <w:rFonts w:ascii="Times New Roman" w:eastAsia="Times New Roman" w:hAnsi="Times New Roman" w:cs="Times New Roman"/>
                <w:b/>
                <w:bCs/>
                <w:sz w:val="28"/>
                <w:szCs w:val="28"/>
                <w:lang w:eastAsia="ru-RU"/>
              </w:rPr>
              <w:t xml:space="preserve"> «Выплаты стимулирующего характера»:</w:t>
            </w:r>
          </w:p>
          <w:p w:rsidR="005776F3" w:rsidRPr="005776F3" w:rsidRDefault="005776F3" w:rsidP="005776F3">
            <w:pPr>
              <w:tabs>
                <w:tab w:val="left" w:pos="0"/>
              </w:tabs>
              <w:suppressAutoHyphens/>
              <w:autoSpaceDE w:val="0"/>
              <w:spacing w:after="0" w:line="200" w:lineRule="atLeast"/>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 xml:space="preserve">   В пункте 4.1 слова «с учетом повышающих коэффициентов, преду</w:t>
            </w:r>
            <w:r w:rsidRPr="005776F3">
              <w:rPr>
                <w:rFonts w:ascii="Times New Roman" w:eastAsia="Times New Roman" w:hAnsi="Times New Roman" w:cs="Times New Roman"/>
                <w:sz w:val="28"/>
                <w:szCs w:val="28"/>
                <w:lang w:eastAsia="ar-SA"/>
              </w:rPr>
              <w:softHyphen/>
              <w:t>смотренных п. 2.1.4 настоящего Положения», исключить.</w:t>
            </w:r>
          </w:p>
          <w:p w:rsidR="005776F3" w:rsidRPr="005776F3" w:rsidRDefault="005776F3" w:rsidP="005776F3">
            <w:pPr>
              <w:tabs>
                <w:tab w:val="left" w:pos="0"/>
              </w:tabs>
              <w:suppressAutoHyphens/>
              <w:autoSpaceDE w:val="0"/>
              <w:spacing w:after="0" w:line="200" w:lineRule="atLeast"/>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 xml:space="preserve">     </w:t>
            </w:r>
            <w:r w:rsidR="00417779">
              <w:rPr>
                <w:rFonts w:ascii="Times New Roman" w:eastAsia="Times New Roman" w:hAnsi="Times New Roman" w:cs="Times New Roman"/>
                <w:sz w:val="28"/>
                <w:szCs w:val="28"/>
                <w:lang w:eastAsia="ar-SA"/>
              </w:rPr>
              <w:t>Подпункт «б»  пункта</w:t>
            </w:r>
            <w:r w:rsidRPr="005776F3">
              <w:rPr>
                <w:rFonts w:ascii="Times New Roman" w:eastAsia="Times New Roman" w:hAnsi="Times New Roman" w:cs="Times New Roman"/>
                <w:sz w:val="28"/>
                <w:szCs w:val="28"/>
                <w:lang w:eastAsia="ar-SA"/>
              </w:rPr>
              <w:t xml:space="preserve"> 4.2. дополнить </w:t>
            </w:r>
            <w:r w:rsidR="00417779">
              <w:rPr>
                <w:rFonts w:ascii="Times New Roman" w:eastAsia="Times New Roman" w:hAnsi="Times New Roman" w:cs="Times New Roman"/>
                <w:sz w:val="28"/>
                <w:szCs w:val="28"/>
                <w:lang w:eastAsia="ar-SA"/>
              </w:rPr>
              <w:t xml:space="preserve">новым абзацем третьим следующего содержания </w:t>
            </w:r>
            <w:r w:rsidR="00031F60">
              <w:rPr>
                <w:rFonts w:ascii="Times New Roman" w:eastAsia="Times New Roman" w:hAnsi="Times New Roman" w:cs="Times New Roman"/>
                <w:sz w:val="28"/>
                <w:szCs w:val="28"/>
                <w:lang w:eastAsia="ar-SA"/>
              </w:rPr>
              <w:t xml:space="preserve"> « за наличие квалификационной категории</w:t>
            </w:r>
            <w:r w:rsidRPr="005776F3">
              <w:rPr>
                <w:rFonts w:ascii="Times New Roman" w:eastAsia="Times New Roman" w:hAnsi="Times New Roman" w:cs="Times New Roman"/>
                <w:sz w:val="28"/>
                <w:szCs w:val="28"/>
                <w:lang w:eastAsia="ar-SA"/>
              </w:rPr>
              <w:t>».</w:t>
            </w:r>
          </w:p>
          <w:p w:rsidR="005776F3" w:rsidRPr="005776F3" w:rsidRDefault="005776F3" w:rsidP="005776F3">
            <w:pPr>
              <w:tabs>
                <w:tab w:val="left" w:pos="0"/>
              </w:tabs>
              <w:suppressAutoHyphens/>
              <w:autoSpaceDE w:val="0"/>
              <w:spacing w:after="0" w:line="200" w:lineRule="atLeast"/>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 xml:space="preserve">  </w:t>
            </w:r>
            <w:r w:rsidR="00031F60">
              <w:rPr>
                <w:rFonts w:ascii="Times New Roman" w:eastAsia="Times New Roman" w:hAnsi="Times New Roman" w:cs="Times New Roman"/>
                <w:sz w:val="28"/>
                <w:szCs w:val="28"/>
                <w:lang w:eastAsia="ar-SA"/>
              </w:rPr>
              <w:t xml:space="preserve">  В пункте 4.3</w:t>
            </w:r>
            <w:r w:rsidRPr="005776F3">
              <w:rPr>
                <w:rFonts w:ascii="Times New Roman" w:eastAsia="Times New Roman" w:hAnsi="Times New Roman" w:cs="Times New Roman"/>
                <w:sz w:val="28"/>
                <w:szCs w:val="28"/>
                <w:lang w:eastAsia="ar-SA"/>
              </w:rPr>
              <w:t xml:space="preserve">. </w:t>
            </w:r>
            <w:r w:rsidR="00031F60">
              <w:rPr>
                <w:rFonts w:ascii="Times New Roman" w:eastAsia="Times New Roman" w:hAnsi="Times New Roman" w:cs="Times New Roman"/>
                <w:sz w:val="28"/>
                <w:szCs w:val="28"/>
                <w:lang w:eastAsia="ar-SA"/>
              </w:rPr>
              <w:t>абзац первый</w:t>
            </w:r>
            <w:r w:rsidRPr="005776F3">
              <w:rPr>
                <w:rFonts w:ascii="Times New Roman" w:eastAsia="Times New Roman" w:hAnsi="Times New Roman" w:cs="Times New Roman"/>
                <w:sz w:val="28"/>
                <w:szCs w:val="28"/>
                <w:lang w:eastAsia="ar-SA"/>
              </w:rPr>
              <w:t xml:space="preserve"> изложить в следующей редакции:</w:t>
            </w:r>
          </w:p>
          <w:p w:rsidR="005776F3" w:rsidRDefault="005776F3" w:rsidP="005776F3">
            <w:pPr>
              <w:tabs>
                <w:tab w:val="left" w:pos="0"/>
              </w:tabs>
              <w:suppressAutoHyphens/>
              <w:autoSpaceDE w:val="0"/>
              <w:spacing w:after="0" w:line="200" w:lineRule="atLeast"/>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«-выплаты к заработной плате педагогических работников,    отнесенных к категории молодых специалисто</w:t>
            </w:r>
            <w:proofErr w:type="gramStart"/>
            <w:r w:rsidRPr="005776F3">
              <w:rPr>
                <w:rFonts w:ascii="Times New Roman" w:eastAsia="Times New Roman" w:hAnsi="Times New Roman" w:cs="Times New Roman"/>
                <w:sz w:val="28"/>
                <w:szCs w:val="28"/>
                <w:lang w:eastAsia="ar-SA"/>
              </w:rPr>
              <w:t>в(</w:t>
            </w:r>
            <w:proofErr w:type="gramEnd"/>
            <w:r w:rsidRPr="005776F3">
              <w:rPr>
                <w:rFonts w:ascii="Times New Roman" w:eastAsia="Times New Roman" w:hAnsi="Times New Roman" w:cs="Times New Roman"/>
                <w:sz w:val="28"/>
                <w:szCs w:val="28"/>
                <w:lang w:eastAsia="ar-SA"/>
              </w:rPr>
              <w:t xml:space="preserve"> от ставки) – 50% ;»</w:t>
            </w:r>
          </w:p>
          <w:p w:rsidR="00C71936" w:rsidRPr="005776F3" w:rsidRDefault="00C71936" w:rsidP="005776F3">
            <w:pPr>
              <w:tabs>
                <w:tab w:val="left" w:pos="0"/>
              </w:tabs>
              <w:suppressAutoHyphens/>
              <w:autoSpaceDE w:val="0"/>
              <w:spacing w:after="0" w:line="2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пункте 4.3. второй абзац признать утратившим силу.</w:t>
            </w:r>
          </w:p>
          <w:p w:rsidR="005776F3" w:rsidRDefault="00C71936" w:rsidP="005776F3">
            <w:pPr>
              <w:tabs>
                <w:tab w:val="left" w:pos="1238"/>
              </w:tabs>
              <w:suppressAutoHyphens/>
              <w:autoSpaceDE w:val="0"/>
              <w:spacing w:after="0" w:line="2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Пункт 4.4</w:t>
            </w:r>
            <w:r w:rsidR="005776F3" w:rsidRPr="005776F3">
              <w:rPr>
                <w:rFonts w:ascii="Times New Roman" w:eastAsia="Times New Roman" w:hAnsi="Times New Roman" w:cs="Times New Roman"/>
                <w:sz w:val="28"/>
                <w:szCs w:val="28"/>
                <w:lang w:eastAsia="ar-SA"/>
              </w:rPr>
              <w:t xml:space="preserve">.  дополнить новыми   абзацами </w:t>
            </w:r>
            <w:r w:rsidR="008E2195">
              <w:rPr>
                <w:rFonts w:ascii="Times New Roman" w:eastAsia="Times New Roman" w:hAnsi="Times New Roman" w:cs="Times New Roman"/>
                <w:sz w:val="28"/>
                <w:szCs w:val="28"/>
                <w:lang w:eastAsia="ar-SA"/>
              </w:rPr>
              <w:t>вторы</w:t>
            </w:r>
            <w:proofErr w:type="gramStart"/>
            <w:r w:rsidR="008E2195">
              <w:rPr>
                <w:rFonts w:ascii="Times New Roman" w:eastAsia="Times New Roman" w:hAnsi="Times New Roman" w:cs="Times New Roman"/>
                <w:sz w:val="28"/>
                <w:szCs w:val="28"/>
                <w:lang w:eastAsia="ar-SA"/>
              </w:rPr>
              <w:t>м-</w:t>
            </w:r>
            <w:proofErr w:type="gramEnd"/>
            <w:r w:rsidR="008E2195">
              <w:rPr>
                <w:rFonts w:ascii="Times New Roman" w:eastAsia="Times New Roman" w:hAnsi="Times New Roman" w:cs="Times New Roman"/>
                <w:sz w:val="28"/>
                <w:szCs w:val="28"/>
                <w:lang w:eastAsia="ar-SA"/>
              </w:rPr>
              <w:t xml:space="preserve"> восьмым</w:t>
            </w:r>
            <w:r w:rsidR="008263C3">
              <w:rPr>
                <w:rFonts w:ascii="Times New Roman" w:eastAsia="Times New Roman" w:hAnsi="Times New Roman" w:cs="Times New Roman"/>
                <w:sz w:val="28"/>
                <w:szCs w:val="28"/>
                <w:lang w:eastAsia="ar-SA"/>
              </w:rPr>
              <w:t xml:space="preserve"> </w:t>
            </w:r>
            <w:r w:rsidR="005776F3" w:rsidRPr="005776F3">
              <w:rPr>
                <w:rFonts w:ascii="Times New Roman" w:eastAsia="Times New Roman" w:hAnsi="Times New Roman" w:cs="Times New Roman"/>
                <w:sz w:val="28"/>
                <w:szCs w:val="28"/>
                <w:lang w:eastAsia="ar-SA"/>
              </w:rPr>
              <w:t xml:space="preserve">следующего </w:t>
            </w:r>
            <w:r w:rsidR="005776F3" w:rsidRPr="005776F3">
              <w:rPr>
                <w:rFonts w:ascii="Times New Roman" w:eastAsia="Times New Roman" w:hAnsi="Times New Roman" w:cs="Times New Roman"/>
                <w:sz w:val="28"/>
                <w:szCs w:val="28"/>
                <w:lang w:eastAsia="ar-SA"/>
              </w:rPr>
              <w:lastRenderedPageBreak/>
              <w:t xml:space="preserve">содержания: </w:t>
            </w:r>
          </w:p>
          <w:p w:rsidR="008263C3" w:rsidRPr="005776F3" w:rsidRDefault="008263C3" w:rsidP="008263C3">
            <w:pPr>
              <w:suppressAutoHyphens/>
              <w:autoSpaceDE w:val="0"/>
              <w:spacing w:after="0" w:line="200" w:lineRule="atLeast"/>
              <w:ind w:left="14"/>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r w:rsidRPr="005776F3">
              <w:rPr>
                <w:rFonts w:ascii="Times New Roman" w:eastAsia="Times New Roman" w:hAnsi="Times New Roman" w:cs="Times New Roman"/>
                <w:bCs/>
                <w:sz w:val="28"/>
                <w:szCs w:val="28"/>
                <w:lang w:eastAsia="ar-SA"/>
              </w:rPr>
              <w:t>При этом критерии и показатели для стимулирования труда работни</w:t>
            </w:r>
            <w:r w:rsidRPr="005776F3">
              <w:rPr>
                <w:rFonts w:ascii="Times New Roman" w:eastAsia="Times New Roman" w:hAnsi="Times New Roman" w:cs="Times New Roman"/>
                <w:bCs/>
                <w:sz w:val="28"/>
                <w:szCs w:val="28"/>
                <w:lang w:eastAsia="ar-SA"/>
              </w:rPr>
              <w:softHyphen/>
              <w:t>ков определяются в зависимости от результатов и качества работы, а также их заинтересованности в эффективном функционировании структурных под</w:t>
            </w:r>
            <w:r w:rsidRPr="005776F3">
              <w:rPr>
                <w:rFonts w:ascii="Times New Roman" w:eastAsia="Times New Roman" w:hAnsi="Times New Roman" w:cs="Times New Roman"/>
                <w:bCs/>
                <w:sz w:val="28"/>
                <w:szCs w:val="28"/>
                <w:lang w:eastAsia="ar-SA"/>
              </w:rPr>
              <w:softHyphen/>
              <w:t>разделений и образовательного учреждения в целом.</w:t>
            </w:r>
          </w:p>
          <w:p w:rsidR="008263C3" w:rsidRPr="005776F3" w:rsidRDefault="008263C3" w:rsidP="008263C3">
            <w:pPr>
              <w:suppressAutoHyphens/>
              <w:autoSpaceDE w:val="0"/>
              <w:spacing w:after="0" w:line="200" w:lineRule="atLeast"/>
              <w:ind w:firstLine="682"/>
              <w:jc w:val="both"/>
              <w:rPr>
                <w:rFonts w:ascii="Times New Roman" w:eastAsia="Times New Roman" w:hAnsi="Times New Roman" w:cs="Times New Roman"/>
                <w:bCs/>
                <w:sz w:val="28"/>
                <w:szCs w:val="28"/>
                <w:lang w:eastAsia="ar-SA"/>
              </w:rPr>
            </w:pPr>
            <w:r w:rsidRPr="005776F3">
              <w:rPr>
                <w:rFonts w:ascii="Times New Roman" w:eastAsia="Times New Roman" w:hAnsi="Times New Roman" w:cs="Times New Roman"/>
                <w:bCs/>
                <w:sz w:val="28"/>
                <w:szCs w:val="28"/>
                <w:lang w:eastAsia="ar-SA"/>
              </w:rPr>
              <w:t>Для принятия решения об установлении работникам выплат стимули</w:t>
            </w:r>
            <w:r w:rsidRPr="005776F3">
              <w:rPr>
                <w:rFonts w:ascii="Times New Roman" w:eastAsia="Times New Roman" w:hAnsi="Times New Roman" w:cs="Times New Roman"/>
                <w:bCs/>
                <w:sz w:val="28"/>
                <w:szCs w:val="28"/>
                <w:lang w:eastAsia="ar-SA"/>
              </w:rPr>
              <w:softHyphen/>
              <w:t>рующего характера, а также для оценки эффективности работы различных категорий работников в образовательном учреждении создается соответст</w:t>
            </w:r>
            <w:r w:rsidRPr="005776F3">
              <w:rPr>
                <w:rFonts w:ascii="Times New Roman" w:eastAsia="Times New Roman" w:hAnsi="Times New Roman" w:cs="Times New Roman"/>
                <w:bCs/>
                <w:sz w:val="28"/>
                <w:szCs w:val="28"/>
                <w:lang w:eastAsia="ar-SA"/>
              </w:rPr>
              <w:softHyphen/>
              <w:t>вующая комиссия с участием представителя профсоюзного комитета первичной профсоюзной организации.</w:t>
            </w:r>
          </w:p>
          <w:p w:rsidR="008263C3" w:rsidRPr="005776F3" w:rsidRDefault="008263C3" w:rsidP="008263C3">
            <w:pPr>
              <w:suppressAutoHyphens/>
              <w:autoSpaceDE w:val="0"/>
              <w:spacing w:after="0" w:line="200" w:lineRule="atLeast"/>
              <w:ind w:firstLine="691"/>
              <w:jc w:val="both"/>
              <w:rPr>
                <w:rFonts w:ascii="Times New Roman" w:eastAsia="Times New Roman" w:hAnsi="Times New Roman" w:cs="Times New Roman"/>
                <w:bCs/>
                <w:sz w:val="28"/>
                <w:szCs w:val="28"/>
                <w:lang w:eastAsia="ar-SA"/>
              </w:rPr>
            </w:pPr>
            <w:r w:rsidRPr="005776F3">
              <w:rPr>
                <w:rFonts w:ascii="Times New Roman" w:eastAsia="Times New Roman" w:hAnsi="Times New Roman" w:cs="Times New Roman"/>
                <w:bCs/>
                <w:sz w:val="28"/>
                <w:szCs w:val="28"/>
                <w:lang w:eastAsia="ar-SA"/>
              </w:rPr>
              <w:t xml:space="preserve">Комиссия руководствуется </w:t>
            </w:r>
            <w:r w:rsidRPr="005776F3">
              <w:rPr>
                <w:rFonts w:ascii="Times New Roman" w:eastAsia="Times New Roman" w:hAnsi="Times New Roman" w:cs="Times New Roman"/>
                <w:bCs/>
                <w:sz w:val="28"/>
                <w:szCs w:val="28"/>
                <w:lang w:eastAsia="ar-SA"/>
              </w:rPr>
              <w:tab/>
              <w:t>Положением  о порядке работы данной комиссии. Формы оце</w:t>
            </w:r>
            <w:r w:rsidRPr="005776F3">
              <w:rPr>
                <w:rFonts w:ascii="Times New Roman" w:eastAsia="Times New Roman" w:hAnsi="Times New Roman" w:cs="Times New Roman"/>
                <w:bCs/>
                <w:sz w:val="28"/>
                <w:szCs w:val="28"/>
                <w:lang w:eastAsia="ar-SA"/>
              </w:rPr>
              <w:softHyphen/>
              <w:t>ночных листов для всех категорий работников утв</w:t>
            </w:r>
            <w:r>
              <w:rPr>
                <w:rFonts w:ascii="Times New Roman" w:eastAsia="Times New Roman" w:hAnsi="Times New Roman" w:cs="Times New Roman"/>
                <w:bCs/>
                <w:sz w:val="28"/>
                <w:szCs w:val="28"/>
                <w:lang w:eastAsia="ar-SA"/>
              </w:rPr>
              <w:t>ерждаются приказом директора учреждения.</w:t>
            </w:r>
          </w:p>
          <w:p w:rsidR="008263C3" w:rsidRPr="005776F3" w:rsidRDefault="008263C3" w:rsidP="005776F3">
            <w:pPr>
              <w:tabs>
                <w:tab w:val="left" w:pos="1238"/>
              </w:tabs>
              <w:suppressAutoHyphens/>
              <w:autoSpaceDE w:val="0"/>
              <w:spacing w:after="0" w:line="200" w:lineRule="atLeast"/>
              <w:jc w:val="both"/>
              <w:rPr>
                <w:rFonts w:ascii="Times New Roman" w:eastAsia="Times New Roman" w:hAnsi="Times New Roman" w:cs="Times New Roman"/>
                <w:sz w:val="28"/>
                <w:szCs w:val="28"/>
                <w:lang w:eastAsia="ar-SA"/>
              </w:rPr>
            </w:pPr>
          </w:p>
          <w:p w:rsidR="005776F3" w:rsidRPr="005776F3" w:rsidRDefault="005776F3" w:rsidP="005776F3">
            <w:pPr>
              <w:suppressAutoHyphens/>
              <w:autoSpaceDE w:val="0"/>
              <w:spacing w:after="0" w:line="200" w:lineRule="atLeast"/>
              <w:ind w:firstLine="72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За наличие квалификационной категории педагогическим работникам устанавливается выплата стимулирующего характера:</w:t>
            </w:r>
          </w:p>
          <w:p w:rsidR="005776F3" w:rsidRPr="005776F3" w:rsidRDefault="005776F3" w:rsidP="005776F3">
            <w:pPr>
              <w:suppressAutoHyphens/>
              <w:autoSpaceDE w:val="0"/>
              <w:spacing w:after="0" w:line="200" w:lineRule="atLeast"/>
              <w:ind w:firstLine="71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за наличие II квалификационной категории (до окончания срока ее дей</w:t>
            </w:r>
            <w:r w:rsidRPr="005776F3">
              <w:rPr>
                <w:rFonts w:ascii="Times New Roman" w:eastAsia="Times New Roman" w:hAnsi="Times New Roman" w:cs="Times New Roman"/>
                <w:sz w:val="28"/>
                <w:szCs w:val="28"/>
                <w:lang w:eastAsia="ar-SA"/>
              </w:rPr>
              <w:softHyphen/>
              <w:t>ствия) или педагогическим работникам, прошедшим аттестацию на подтвер</w:t>
            </w:r>
            <w:r w:rsidRPr="005776F3">
              <w:rPr>
                <w:rFonts w:ascii="Times New Roman" w:eastAsia="Times New Roman" w:hAnsi="Times New Roman" w:cs="Times New Roman"/>
                <w:sz w:val="28"/>
                <w:szCs w:val="28"/>
                <w:lang w:eastAsia="ar-SA"/>
              </w:rPr>
              <w:softHyphen/>
              <w:t>ждение соответствия занимаемой должности, -  5 % установленного долж</w:t>
            </w:r>
            <w:r w:rsidRPr="005776F3">
              <w:rPr>
                <w:rFonts w:ascii="Times New Roman" w:eastAsia="Times New Roman" w:hAnsi="Times New Roman" w:cs="Times New Roman"/>
                <w:sz w:val="28"/>
                <w:szCs w:val="28"/>
                <w:lang w:eastAsia="ar-SA"/>
              </w:rPr>
              <w:softHyphen/>
              <w:t>ностного оклада, ставки заработной платы с учетом фактического объема учебной нагрузки (педагогической работы);</w:t>
            </w:r>
          </w:p>
          <w:p w:rsidR="005776F3" w:rsidRPr="005776F3" w:rsidRDefault="005776F3" w:rsidP="005776F3">
            <w:pPr>
              <w:suppressAutoHyphens/>
              <w:autoSpaceDE w:val="0"/>
              <w:spacing w:after="0" w:line="200" w:lineRule="atLeast"/>
              <w:ind w:firstLine="71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за наличие I квалификационной категории -  15 % установленного должностного оклада, ставки заработной платы с учетом фактического объе</w:t>
            </w:r>
            <w:r w:rsidRPr="005776F3">
              <w:rPr>
                <w:rFonts w:ascii="Times New Roman" w:eastAsia="Times New Roman" w:hAnsi="Times New Roman" w:cs="Times New Roman"/>
                <w:sz w:val="28"/>
                <w:szCs w:val="28"/>
                <w:lang w:eastAsia="ar-SA"/>
              </w:rPr>
              <w:softHyphen/>
              <w:t>ма учебной нагрузки (педагогической работы);</w:t>
            </w:r>
          </w:p>
          <w:p w:rsidR="005776F3" w:rsidRPr="005776F3" w:rsidRDefault="005776F3" w:rsidP="005776F3">
            <w:pPr>
              <w:suppressAutoHyphens/>
              <w:autoSpaceDE w:val="0"/>
              <w:spacing w:after="0" w:line="200" w:lineRule="atLeast"/>
              <w:ind w:firstLine="710"/>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t>за наличие высшей квалификационной категории -  20 % установ</w:t>
            </w:r>
            <w:r w:rsidRPr="005776F3">
              <w:rPr>
                <w:rFonts w:ascii="Times New Roman" w:eastAsia="Times New Roman" w:hAnsi="Times New Roman" w:cs="Times New Roman"/>
                <w:sz w:val="28"/>
                <w:szCs w:val="28"/>
                <w:lang w:eastAsia="ar-SA"/>
              </w:rPr>
              <w:softHyphen/>
              <w:t>ленного должностного оклада, ставки заработной платы с учетом фактиче</w:t>
            </w:r>
            <w:r w:rsidRPr="005776F3">
              <w:rPr>
                <w:rFonts w:ascii="Times New Roman" w:eastAsia="Times New Roman" w:hAnsi="Times New Roman" w:cs="Times New Roman"/>
                <w:sz w:val="28"/>
                <w:szCs w:val="28"/>
                <w:lang w:eastAsia="ar-SA"/>
              </w:rPr>
              <w:softHyphen/>
              <w:t xml:space="preserve">ского объема учебной нагрузки (педагогической работы)». </w:t>
            </w:r>
          </w:p>
          <w:p w:rsidR="005776F3" w:rsidRPr="005776F3" w:rsidRDefault="008E2195" w:rsidP="005776F3">
            <w:pPr>
              <w:suppressAutoHyphens/>
              <w:autoSpaceDE w:val="0"/>
              <w:spacing w:after="0" w:line="200" w:lineRule="atLeast"/>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абзаце третьем пункта 4.9. слова «(с учетом дополнительно выделенных средств)» исключить.</w:t>
            </w:r>
          </w:p>
          <w:p w:rsidR="005776F3" w:rsidRPr="005776F3" w:rsidRDefault="005776F3" w:rsidP="00B03936">
            <w:pPr>
              <w:suppressAutoHyphens/>
              <w:spacing w:line="240" w:lineRule="auto"/>
              <w:jc w:val="both"/>
              <w:rPr>
                <w:rFonts w:ascii="Times New Roman" w:eastAsia="Times New Roman" w:hAnsi="Times New Roman" w:cs="Times New Roman"/>
                <w:sz w:val="28"/>
                <w:szCs w:val="28"/>
                <w:lang w:eastAsia="ru-RU"/>
              </w:rPr>
            </w:pPr>
          </w:p>
        </w:tc>
      </w:tr>
      <w:tr w:rsidR="005776F3" w:rsidRPr="005776F3" w:rsidTr="0079544B">
        <w:tc>
          <w:tcPr>
            <w:tcW w:w="10533" w:type="dxa"/>
            <w:gridSpan w:val="5"/>
          </w:tcPr>
          <w:p w:rsidR="005776F3" w:rsidRPr="005776F3" w:rsidRDefault="005776F3" w:rsidP="005776F3">
            <w:pPr>
              <w:tabs>
                <w:tab w:val="left" w:pos="0"/>
              </w:tabs>
              <w:autoSpaceDE w:val="0"/>
              <w:autoSpaceDN w:val="0"/>
              <w:adjustRightInd w:val="0"/>
              <w:spacing w:after="0" w:line="200" w:lineRule="atLeast"/>
              <w:ind w:firstLine="14"/>
              <w:rPr>
                <w:rFonts w:ascii="Times New Roman" w:eastAsia="Times New Roman" w:hAnsi="Times New Roman" w:cs="Times New Roman"/>
                <w:b/>
                <w:sz w:val="28"/>
                <w:szCs w:val="28"/>
                <w:lang w:eastAsia="ru-RU"/>
              </w:rPr>
            </w:pPr>
            <w:r w:rsidRPr="005776F3">
              <w:rPr>
                <w:rFonts w:ascii="Times New Roman" w:eastAsia="Times New Roman" w:hAnsi="Times New Roman" w:cs="Times New Roman"/>
                <w:b/>
                <w:sz w:val="28"/>
                <w:szCs w:val="28"/>
                <w:lang w:eastAsia="ru-RU"/>
              </w:rPr>
              <w:lastRenderedPageBreak/>
              <w:t>В разделе V</w:t>
            </w:r>
            <w:r w:rsidR="00B03936">
              <w:rPr>
                <w:rFonts w:ascii="Times New Roman" w:eastAsia="Times New Roman" w:hAnsi="Times New Roman" w:cs="Times New Roman"/>
                <w:b/>
                <w:sz w:val="28"/>
                <w:szCs w:val="28"/>
                <w:lang w:val="en-US" w:eastAsia="ru-RU"/>
              </w:rPr>
              <w:t>II</w:t>
            </w:r>
            <w:r w:rsidRPr="005776F3">
              <w:rPr>
                <w:rFonts w:ascii="Times New Roman" w:eastAsia="Times New Roman" w:hAnsi="Times New Roman" w:cs="Times New Roman"/>
                <w:b/>
                <w:sz w:val="28"/>
                <w:szCs w:val="28"/>
                <w:lang w:eastAsia="ru-RU"/>
              </w:rPr>
              <w:t xml:space="preserve"> «Порядок установления должностных окладов, ставок заработной платы работникам образовательного  учреждения»:</w:t>
            </w:r>
          </w:p>
          <w:p w:rsidR="005776F3" w:rsidRPr="005776F3" w:rsidRDefault="00B03936" w:rsidP="005776F3">
            <w:pPr>
              <w:suppressAutoHyphens/>
              <w:spacing w:line="200" w:lineRule="atLeast"/>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 пункте 7.1.</w:t>
            </w:r>
            <w:r w:rsidR="005776F3" w:rsidRPr="005776F3">
              <w:rPr>
                <w:rFonts w:ascii="Times New Roman" w:eastAsia="Times New Roman" w:hAnsi="Times New Roman" w:cs="Times New Roman"/>
                <w:sz w:val="28"/>
                <w:szCs w:val="28"/>
                <w:lang w:eastAsia="ar-SA"/>
              </w:rPr>
              <w:t xml:space="preserve"> слова «Порядком аттестации педагогических ра</w:t>
            </w:r>
            <w:r w:rsidR="005776F3" w:rsidRPr="005776F3">
              <w:rPr>
                <w:rFonts w:ascii="Times New Roman" w:eastAsia="Times New Roman" w:hAnsi="Times New Roman" w:cs="Times New Roman"/>
                <w:sz w:val="28"/>
                <w:szCs w:val="28"/>
                <w:lang w:eastAsia="ar-SA"/>
              </w:rPr>
              <w:softHyphen/>
              <w:t>ботников государственных и муниципальных образовательных учреждений, утвержденным приказом Министерства образования и науки Российской Фе</w:t>
            </w:r>
            <w:r w:rsidR="005776F3" w:rsidRPr="005776F3">
              <w:rPr>
                <w:rFonts w:ascii="Times New Roman" w:eastAsia="Times New Roman" w:hAnsi="Times New Roman" w:cs="Times New Roman"/>
                <w:sz w:val="28"/>
                <w:szCs w:val="28"/>
                <w:lang w:eastAsia="ar-SA"/>
              </w:rPr>
              <w:softHyphen/>
              <w:t xml:space="preserve">дерации от 24 марта 2010 г. </w:t>
            </w:r>
            <w:r w:rsidR="005776F3" w:rsidRPr="005776F3">
              <w:rPr>
                <w:rFonts w:ascii="Times New Roman" w:eastAsia="Times New Roman" w:hAnsi="Times New Roman" w:cs="Times New Roman"/>
                <w:i/>
                <w:iCs/>
                <w:spacing w:val="60"/>
                <w:sz w:val="28"/>
                <w:szCs w:val="28"/>
                <w:lang w:eastAsia="ar-SA"/>
              </w:rPr>
              <w:t xml:space="preserve">№  </w:t>
            </w:r>
            <w:r w:rsidR="005776F3" w:rsidRPr="005776F3">
              <w:rPr>
                <w:rFonts w:ascii="Times New Roman" w:eastAsia="Times New Roman" w:hAnsi="Times New Roman" w:cs="Times New Roman"/>
                <w:sz w:val="28"/>
                <w:szCs w:val="28"/>
                <w:lang w:eastAsia="ar-SA"/>
              </w:rPr>
              <w:t>209,  Положением о формах и процедурах про</w:t>
            </w:r>
            <w:r w:rsidR="005776F3" w:rsidRPr="005776F3">
              <w:rPr>
                <w:rFonts w:ascii="Times New Roman" w:eastAsia="Times New Roman" w:hAnsi="Times New Roman" w:cs="Times New Roman"/>
                <w:sz w:val="28"/>
                <w:szCs w:val="28"/>
                <w:lang w:eastAsia="ar-SA"/>
              </w:rPr>
              <w:softHyphen/>
              <w:t>ведения аттестации педагогических работников государственных и муници</w:t>
            </w:r>
            <w:r w:rsidR="005776F3" w:rsidRPr="005776F3">
              <w:rPr>
                <w:rFonts w:ascii="Times New Roman" w:eastAsia="Times New Roman" w:hAnsi="Times New Roman" w:cs="Times New Roman"/>
                <w:sz w:val="28"/>
                <w:szCs w:val="28"/>
                <w:lang w:eastAsia="ar-SA"/>
              </w:rPr>
              <w:softHyphen/>
              <w:t>пальных образовательных учреждений Ставропольского края, утвержденным приказом министерства образования Ставропольского края от 24 декабря 2009 года № 843-пр»  заменить словами «Порядком проведения аттестации</w:t>
            </w:r>
            <w:proofErr w:type="gramEnd"/>
            <w:r w:rsidR="005776F3" w:rsidRPr="005776F3">
              <w:rPr>
                <w:rFonts w:ascii="Times New Roman" w:eastAsia="Times New Roman" w:hAnsi="Times New Roman" w:cs="Times New Roman"/>
                <w:sz w:val="28"/>
                <w:szCs w:val="28"/>
                <w:lang w:eastAsia="ar-SA"/>
              </w:rPr>
              <w:t xml:space="preserve">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rsidR="005776F3" w:rsidRPr="005776F3" w:rsidRDefault="00B03936" w:rsidP="005776F3">
            <w:pPr>
              <w:widowControl w:val="0"/>
              <w:autoSpaceDE w:val="0"/>
              <w:autoSpaceDN w:val="0"/>
              <w:adjustRightInd w:val="0"/>
              <w:spacing w:after="0" w:line="20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Абзац первый пункта  7</w:t>
            </w:r>
            <w:r w:rsidR="005776F3" w:rsidRPr="005776F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5776F3" w:rsidRPr="005776F3">
              <w:rPr>
                <w:rFonts w:ascii="Times New Roman" w:eastAsia="Times New Roman" w:hAnsi="Times New Roman" w:cs="Times New Roman"/>
                <w:sz w:val="28"/>
                <w:szCs w:val="28"/>
                <w:lang w:eastAsia="ru-RU"/>
              </w:rPr>
              <w:t xml:space="preserve">  изложить в следующей редакции:</w:t>
            </w:r>
          </w:p>
          <w:p w:rsidR="005776F3" w:rsidRPr="005776F3" w:rsidRDefault="005776F3" w:rsidP="005776F3">
            <w:pPr>
              <w:widowControl w:val="0"/>
              <w:autoSpaceDE w:val="0"/>
              <w:autoSpaceDN w:val="0"/>
              <w:adjustRightInd w:val="0"/>
              <w:spacing w:after="0" w:line="200" w:lineRule="atLeast"/>
              <w:ind w:firstLine="540"/>
              <w:jc w:val="both"/>
              <w:rPr>
                <w:rFonts w:ascii="Times New Roman" w:eastAsia="Times New Roman" w:hAnsi="Times New Roman" w:cs="Times New Roman"/>
                <w:sz w:val="28"/>
                <w:szCs w:val="28"/>
                <w:lang w:eastAsia="ru-RU"/>
              </w:rPr>
            </w:pPr>
            <w:r w:rsidRPr="005776F3">
              <w:rPr>
                <w:rFonts w:ascii="Times New Roman" w:eastAsia="Times New Roman" w:hAnsi="Times New Roman" w:cs="Times New Roman"/>
                <w:sz w:val="28"/>
                <w:szCs w:val="28"/>
                <w:lang w:eastAsia="ru-RU"/>
              </w:rPr>
              <w:t>«В случаях, когда размер оплаты труда работника зависит от стажа, об</w:t>
            </w:r>
            <w:r w:rsidRPr="005776F3">
              <w:rPr>
                <w:rFonts w:ascii="Times New Roman" w:eastAsia="Times New Roman" w:hAnsi="Times New Roman" w:cs="Times New Roman"/>
                <w:sz w:val="28"/>
                <w:szCs w:val="28"/>
                <w:lang w:eastAsia="ru-RU"/>
              </w:rPr>
              <w:softHyphen/>
              <w:t>разования, квалификационной категории, государственных наград и (или) ведомственных знаков отличия, ученой степени, право на его изменение воз</w:t>
            </w:r>
            <w:r w:rsidRPr="005776F3">
              <w:rPr>
                <w:rFonts w:ascii="Times New Roman" w:eastAsia="Times New Roman" w:hAnsi="Times New Roman" w:cs="Times New Roman"/>
                <w:sz w:val="28"/>
                <w:szCs w:val="28"/>
                <w:lang w:eastAsia="ru-RU"/>
              </w:rPr>
              <w:softHyphen/>
              <w:t xml:space="preserve">никает </w:t>
            </w:r>
            <w:proofErr w:type="gramStart"/>
            <w:r w:rsidRPr="005776F3">
              <w:rPr>
                <w:rFonts w:ascii="Times New Roman" w:eastAsia="Times New Roman" w:hAnsi="Times New Roman" w:cs="Times New Roman"/>
                <w:sz w:val="28"/>
                <w:szCs w:val="28"/>
                <w:lang w:eastAsia="ru-RU"/>
              </w:rPr>
              <w:t>при</w:t>
            </w:r>
            <w:proofErr w:type="gramEnd"/>
            <w:r w:rsidRPr="005776F3">
              <w:rPr>
                <w:rFonts w:ascii="Times New Roman" w:eastAsia="Times New Roman" w:hAnsi="Times New Roman" w:cs="Times New Roman"/>
                <w:sz w:val="28"/>
                <w:szCs w:val="28"/>
                <w:lang w:eastAsia="ru-RU"/>
              </w:rPr>
              <w:t>: ».</w:t>
            </w:r>
          </w:p>
          <w:p w:rsidR="005776F3" w:rsidRPr="005776F3" w:rsidRDefault="005776F3" w:rsidP="005776F3">
            <w:pPr>
              <w:tabs>
                <w:tab w:val="left" w:pos="0"/>
              </w:tabs>
              <w:autoSpaceDE w:val="0"/>
              <w:autoSpaceDN w:val="0"/>
              <w:adjustRightInd w:val="0"/>
              <w:spacing w:after="0" w:line="200" w:lineRule="atLeast"/>
              <w:ind w:firstLine="14"/>
              <w:rPr>
                <w:rFonts w:ascii="Times New Roman" w:eastAsia="Times New Roman" w:hAnsi="Times New Roman" w:cs="Times New Roman"/>
                <w:b/>
                <w:bCs/>
                <w:sz w:val="28"/>
                <w:szCs w:val="28"/>
                <w:lang w:eastAsia="ru-RU"/>
              </w:rPr>
            </w:pPr>
          </w:p>
        </w:tc>
      </w:tr>
      <w:tr w:rsidR="005776F3" w:rsidRPr="005776F3" w:rsidTr="0079544B">
        <w:tc>
          <w:tcPr>
            <w:tcW w:w="10533" w:type="dxa"/>
            <w:gridSpan w:val="5"/>
          </w:tcPr>
          <w:p w:rsidR="005776F3" w:rsidRPr="005776F3" w:rsidRDefault="005776F3" w:rsidP="005776F3">
            <w:pPr>
              <w:suppressAutoHyphens/>
              <w:spacing w:line="200" w:lineRule="atLeast"/>
              <w:jc w:val="both"/>
              <w:rPr>
                <w:rFonts w:ascii="Times New Roman" w:eastAsia="Times New Roman" w:hAnsi="Times New Roman" w:cs="Times New Roman"/>
                <w:sz w:val="28"/>
                <w:szCs w:val="28"/>
                <w:lang w:eastAsia="ar-SA"/>
              </w:rPr>
            </w:pPr>
            <w:r w:rsidRPr="005776F3">
              <w:rPr>
                <w:rFonts w:ascii="Times New Roman" w:eastAsia="Times New Roman" w:hAnsi="Times New Roman" w:cs="Times New Roman"/>
                <w:sz w:val="28"/>
                <w:szCs w:val="28"/>
                <w:lang w:eastAsia="ar-SA"/>
              </w:rPr>
              <w:lastRenderedPageBreak/>
              <w:t xml:space="preserve">Раздел  </w:t>
            </w:r>
            <w:r w:rsidR="00B03936">
              <w:rPr>
                <w:rFonts w:ascii="Times New Roman" w:eastAsia="Times New Roman" w:hAnsi="Times New Roman" w:cs="Times New Roman"/>
                <w:sz w:val="28"/>
                <w:szCs w:val="28"/>
                <w:lang w:val="en-US" w:eastAsia="ar-SA"/>
              </w:rPr>
              <w:t>VIII</w:t>
            </w:r>
            <w:r w:rsidRPr="005776F3">
              <w:rPr>
                <w:rFonts w:ascii="Times New Roman" w:eastAsia="Times New Roman" w:hAnsi="Times New Roman" w:cs="Times New Roman"/>
                <w:sz w:val="28"/>
                <w:szCs w:val="28"/>
                <w:lang w:eastAsia="ar-SA"/>
              </w:rPr>
              <w:t>. Порядок исчисления заработной платы педагогическим работникам образовательного учреждения.</w:t>
            </w:r>
          </w:p>
          <w:p w:rsidR="005776F3" w:rsidRPr="005776F3" w:rsidRDefault="00B03936" w:rsidP="005776F3">
            <w:pPr>
              <w:suppressAutoHyphens/>
              <w:spacing w:line="2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Абзац второй пункта </w:t>
            </w:r>
            <w:r w:rsidRPr="00B03936">
              <w:rPr>
                <w:rFonts w:ascii="Times New Roman" w:eastAsia="Times New Roman" w:hAnsi="Times New Roman" w:cs="Times New Roman"/>
                <w:sz w:val="28"/>
                <w:szCs w:val="28"/>
                <w:lang w:eastAsia="ar-SA"/>
              </w:rPr>
              <w:t>8</w:t>
            </w:r>
            <w:r w:rsidR="005776F3" w:rsidRPr="005776F3">
              <w:rPr>
                <w:rFonts w:ascii="Times New Roman" w:eastAsia="Times New Roman" w:hAnsi="Times New Roman" w:cs="Times New Roman"/>
                <w:sz w:val="28"/>
                <w:szCs w:val="28"/>
                <w:lang w:eastAsia="ar-SA"/>
              </w:rPr>
              <w:t>.1</w:t>
            </w:r>
            <w:r w:rsidRPr="00B03936">
              <w:rPr>
                <w:rFonts w:ascii="Times New Roman" w:eastAsia="Times New Roman" w:hAnsi="Times New Roman" w:cs="Times New Roman"/>
                <w:sz w:val="28"/>
                <w:szCs w:val="28"/>
                <w:lang w:eastAsia="ar-SA"/>
              </w:rPr>
              <w:t>.</w:t>
            </w:r>
            <w:r w:rsidR="005776F3" w:rsidRPr="005776F3">
              <w:rPr>
                <w:rFonts w:ascii="Times New Roman" w:eastAsia="Times New Roman" w:hAnsi="Times New Roman" w:cs="Times New Roman"/>
                <w:sz w:val="28"/>
                <w:szCs w:val="28"/>
                <w:lang w:eastAsia="ar-SA"/>
              </w:rPr>
              <w:t xml:space="preserve"> признать утратившим силу.</w:t>
            </w:r>
          </w:p>
        </w:tc>
      </w:tr>
    </w:tbl>
    <w:p w:rsidR="005776F3" w:rsidRPr="005776F3" w:rsidRDefault="005776F3" w:rsidP="005776F3">
      <w:pPr>
        <w:suppressAutoHyphens/>
        <w:spacing w:line="240" w:lineRule="auto"/>
        <w:ind w:firstLine="720"/>
        <w:jc w:val="center"/>
        <w:rPr>
          <w:rFonts w:ascii="Times New Roman" w:eastAsia="Times New Roman" w:hAnsi="Times New Roman" w:cs="Times New Roman"/>
          <w:b/>
          <w:bCs/>
          <w:sz w:val="28"/>
          <w:szCs w:val="28"/>
          <w:lang w:eastAsia="ar-SA"/>
        </w:rPr>
      </w:pPr>
      <w:r w:rsidRPr="005776F3">
        <w:rPr>
          <w:rFonts w:ascii="Times New Roman" w:eastAsia="Times New Roman" w:hAnsi="Times New Roman" w:cs="Times New Roman"/>
          <w:b/>
          <w:bCs/>
          <w:sz w:val="28"/>
          <w:szCs w:val="28"/>
          <w:lang w:eastAsia="ar-SA"/>
        </w:rPr>
        <w:t xml:space="preserve">  </w:t>
      </w:r>
    </w:p>
    <w:p w:rsidR="005D2C08" w:rsidRDefault="005D2C08"/>
    <w:sectPr w:rsidR="005D2C08" w:rsidSect="00511564">
      <w:footerReference w:type="default" r:id="rId8"/>
      <w:footnotePr>
        <w:pos w:val="beneathText"/>
      </w:footnotePr>
      <w:pgSz w:w="11905" w:h="16837"/>
      <w:pgMar w:top="567" w:right="851"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7B" w:rsidRDefault="00382A7B">
      <w:pPr>
        <w:spacing w:after="0" w:line="240" w:lineRule="auto"/>
      </w:pPr>
      <w:r>
        <w:separator/>
      </w:r>
    </w:p>
  </w:endnote>
  <w:endnote w:type="continuationSeparator" w:id="0">
    <w:p w:rsidR="00382A7B" w:rsidRDefault="0038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3E" w:rsidRDefault="005776F3">
    <w:pPr>
      <w:pStyle w:val="a3"/>
      <w:jc w:val="right"/>
    </w:pPr>
    <w:r>
      <w:fldChar w:fldCharType="begin"/>
    </w:r>
    <w:r>
      <w:instrText xml:space="preserve"> PAGE   \* MERGEFORMAT </w:instrText>
    </w:r>
    <w:r>
      <w:fldChar w:fldCharType="separate"/>
    </w:r>
    <w:r w:rsidR="00603C81">
      <w:rPr>
        <w:noProof/>
      </w:rPr>
      <w:t>1</w:t>
    </w:r>
    <w:r>
      <w:fldChar w:fldCharType="end"/>
    </w:r>
  </w:p>
  <w:p w:rsidR="00551218" w:rsidRDefault="00382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7B" w:rsidRDefault="00382A7B">
      <w:pPr>
        <w:spacing w:after="0" w:line="240" w:lineRule="auto"/>
      </w:pPr>
      <w:r>
        <w:separator/>
      </w:r>
    </w:p>
  </w:footnote>
  <w:footnote w:type="continuationSeparator" w:id="0">
    <w:p w:rsidR="00382A7B" w:rsidRDefault="00382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660D4"/>
    <w:multiLevelType w:val="hybridMultilevel"/>
    <w:tmpl w:val="BDFA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3"/>
    <w:rsid w:val="00031F60"/>
    <w:rsid w:val="000339FE"/>
    <w:rsid w:val="000C3B88"/>
    <w:rsid w:val="0014417F"/>
    <w:rsid w:val="00146D86"/>
    <w:rsid w:val="00382A7B"/>
    <w:rsid w:val="00417779"/>
    <w:rsid w:val="00433A7A"/>
    <w:rsid w:val="005776F3"/>
    <w:rsid w:val="005D2C08"/>
    <w:rsid w:val="005F12EC"/>
    <w:rsid w:val="00603C81"/>
    <w:rsid w:val="00644F74"/>
    <w:rsid w:val="00806043"/>
    <w:rsid w:val="008263C3"/>
    <w:rsid w:val="00836D9D"/>
    <w:rsid w:val="008E2195"/>
    <w:rsid w:val="0090145E"/>
    <w:rsid w:val="00963227"/>
    <w:rsid w:val="00A45815"/>
    <w:rsid w:val="00AB49A7"/>
    <w:rsid w:val="00AF71B9"/>
    <w:rsid w:val="00B03936"/>
    <w:rsid w:val="00C71936"/>
    <w:rsid w:val="00E2374D"/>
    <w:rsid w:val="00F93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76F3"/>
    <w:pPr>
      <w:tabs>
        <w:tab w:val="center" w:pos="4677"/>
        <w:tab w:val="right" w:pos="9355"/>
      </w:tabs>
      <w:suppressAutoHyphens/>
    </w:pPr>
    <w:rPr>
      <w:rFonts w:ascii="Calibri" w:eastAsia="Times New Roman" w:hAnsi="Calibri" w:cs="Calibri"/>
      <w:lang w:eastAsia="ar-SA"/>
    </w:rPr>
  </w:style>
  <w:style w:type="character" w:customStyle="1" w:styleId="a4">
    <w:name w:val="Нижний колонтитул Знак"/>
    <w:basedOn w:val="a0"/>
    <w:link w:val="a3"/>
    <w:uiPriority w:val="99"/>
    <w:rsid w:val="005776F3"/>
    <w:rPr>
      <w:rFonts w:ascii="Calibri" w:eastAsia="Times New Roman" w:hAnsi="Calibri" w:cs="Calibri"/>
      <w:lang w:eastAsia="ar-SA"/>
    </w:rPr>
  </w:style>
  <w:style w:type="paragraph" w:styleId="a5">
    <w:name w:val="Balloon Text"/>
    <w:basedOn w:val="a"/>
    <w:link w:val="a6"/>
    <w:uiPriority w:val="99"/>
    <w:semiHidden/>
    <w:unhideWhenUsed/>
    <w:rsid w:val="00603C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76F3"/>
    <w:pPr>
      <w:tabs>
        <w:tab w:val="center" w:pos="4677"/>
        <w:tab w:val="right" w:pos="9355"/>
      </w:tabs>
      <w:suppressAutoHyphens/>
    </w:pPr>
    <w:rPr>
      <w:rFonts w:ascii="Calibri" w:eastAsia="Times New Roman" w:hAnsi="Calibri" w:cs="Calibri"/>
      <w:lang w:eastAsia="ar-SA"/>
    </w:rPr>
  </w:style>
  <w:style w:type="character" w:customStyle="1" w:styleId="a4">
    <w:name w:val="Нижний колонтитул Знак"/>
    <w:basedOn w:val="a0"/>
    <w:link w:val="a3"/>
    <w:uiPriority w:val="99"/>
    <w:rsid w:val="005776F3"/>
    <w:rPr>
      <w:rFonts w:ascii="Calibri" w:eastAsia="Times New Roman" w:hAnsi="Calibri" w:cs="Calibri"/>
      <w:lang w:eastAsia="ar-SA"/>
    </w:rPr>
  </w:style>
  <w:style w:type="paragraph" w:styleId="a5">
    <w:name w:val="Balloon Text"/>
    <w:basedOn w:val="a"/>
    <w:link w:val="a6"/>
    <w:uiPriority w:val="99"/>
    <w:semiHidden/>
    <w:unhideWhenUsed/>
    <w:rsid w:val="00603C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8</cp:revision>
  <cp:lastPrinted>2015-02-26T09:33:00Z</cp:lastPrinted>
  <dcterms:created xsi:type="dcterms:W3CDTF">2015-02-09T11:42:00Z</dcterms:created>
  <dcterms:modified xsi:type="dcterms:W3CDTF">2015-02-26T09:34:00Z</dcterms:modified>
</cp:coreProperties>
</file>